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d142" w14:textId="75dd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ЕСТВЕННОМ ФОНДЕ "ЗДОРОВЬЕ НАР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8 АПРЕЛЯ 1991 Г. № 244. Утратило силу - постановлением Правительства РК от 14 февраля 2000 г. № 242 ~P00024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ИТЫВАЯ БЛАГОТВОРИТЕЛЬНЫЕ ЦЕЛИ ОБЩЕСТВЕННОГО ФОНДА "ЗДОРОВЬЕ НАРОДА", ЕГО ГУМАННЫЕ ПРИНЦИПЫ ЗАБОТЫ O ЗДОРОВЬЕ ЧЕЛОВЕКА И ОБ ОЗДОРОВЛЕНИИ ОКРУЖАЮЩЕЙ ЕГО СРЕДЫ,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ДОБРИТЬ ПРОГРАММУ И ОСНОВНЫЕ НАПРАВЛЕНИЯ ДЕЯТЕЛЬНОСТИ ОБЩЕСТВЕННОГО ФОНДА "ЗДОРОВЬЕ НАР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ЛИСПОЛКОМАМ, АЛМА-АТИНСКОМУ И ЛЕНИНСКОМУ ГОРИСПОЛКОМАМ B УСТАНОВЛЕННОМ ПОРЯДКЕ РАССМАТРИВАТЬ ВОПРОСЫ ВЫДЕЛЕНИЯ ЗЕМЕЛЬНЫХ УЧАСТКОВ ПОД ОБЪЕКТЫ ЗДРАВООХРАНЕНИЯ, СТРОИТЕЛЬСТВО КОТОРЫХ БУДЕТ ОСУЩЕСТВЛЯТЬСЯ ЗА СЧЕТ СРЕДСТВ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АМ И ВЕДОМСТВАМ КАЗАХСКОЙ ССР, ИСПОЛКОМАМ МЕСТНЫХ COBETOB НАРОДНЫХ ДЕПУТАТОВ ОКАЗЫВАТЬ ОБЩЕСТВЕННОМУ ФОНДУ "ЗДОРОВЬЕ НАРОДА" СОДЕЙСТВИЕ И ПРАКТИЧЕСКУЮ ПОМОЩЬ B ПРОВОДИМОЙ РАБОТЕ ПО ОЗДОРОВЛЕНИЮ НАСЕЛЕНИЯ, УЛУЧШЕНИЮ ЭКОЛОГИЧЕСКОЙ ОБСТАНОВКИ И УКРЕПЛЕНИЮ МАТЕРИАЛЬНО-ТЕХНИЧЕСКОЙ БАЗЫ ФОНДА.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