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a5597" w14:textId="f2a55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оpганизации Института космических исследований Академии наук Казахской ССР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Казахской ССР от 12 августа 1991 г. N 470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Кабинет Министров Казахской ССР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Принять предложение Академии наук Казахской ССР, согласованное
с Государственным комитетом Казахской ССР по экономике и Министерством
финансов Казахской ССР об организации Института космических исследований 
Академии наук Казахской ССР.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Организацию Института космических исследований Академии наук
Казахской ССР произвести в пределах объемов затрат, определенных на
науку по республике на 1991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Установить следующие основные направления научной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Института космических исследований Академии наук Казахской ССР:
    научное обеспечение аэрокосмического и наземного экологического
мониторинга;
    экологическое прогнозирование антропогенного воздействия на
природохозяйствененые комплексы;
    исследование состояния экологических систем в условиях антропогенной
нагрузки на биосферу;
    научно-методическое обеспечение и сопровождение космических 
экспериментов по материаловедению, технологии и биотехнологии, 
наземное сопровождение аэрокосмических экспериментов.
    3. Президиуму Академии Казахской ССР в месячный срок утвердить
структуру Института космических исследований Академии наук Казахской ССР.
    Премьер-министр
     Казахской ССР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