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f6a8" w14:textId="236f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на теppитоpии pеспублики pозничной тоpговли и оказания услуг за иностpанную валюту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5 ноябpя 1991 года N 670.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насыщения рынка товарами народного потребления и развития сферы услуг, а также увеличения поступления иностранной валюты для нужд народного хозяйства республики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осуществления розничной торговли и оказания услуг за иностранную валюту на территории Казахской ССР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утратил силу - постановлением Правительства РК от 19 марта 2002 г. N 331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P020331_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Казахской ССР по статистике и анализу установить отчетность по операциям, осуществляемым предприятиями в соответствии с настоящим постановлением.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5 ноября 1991 г. N 670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 О Р Я Д О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осуществления розничной торговли и оказания услуг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иностранную валюту на территории Казахской ССР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Розничная торговля и оказание услуг за иностранную валюту на территории Казахской ССР осуществляются на основании лицензий, выдаваемых Национальным государственным банком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Предприятия и организации для получения лицензии на осуществление розничной торговли и оказание услуг за иностранную валюту Национальному государственному банку Казахской ССР представляют следующие документы.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ходатайство местных органов власти;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копия свидетельства о занесении в Государственный реестр участников внешнеэкономических связей;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нотариально заверенная копия устава предприятия;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согласие уполномоченного банка на открытие счета в иностранной валюте и инкассовое обслуживание;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справка о наличии необходимых технических средств для осуществления расчетов в безналичном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описание товаров и услуг, предлагаемых к реализации за иностранную валюту, с указанием для товаров их происхождения;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разрешение Министерства внешних экономических связей Казахской ССР на посредническую деятельность при реализации за иностранную валюту товаров, закупленных за границей.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необходимо дополнительно представить договоры с иностранными поставщиками и сообщить в какой форме осуществляется торговля (услуги) - за наличные деньги или в безналичном порядке - с указанием используемых платежных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ходатайстве должны быть оговорены размер квоты по реализации части товаров (услуг) за советские рубли по рыночным ценам, а также территориальное расположение торговых точек.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платежей за наличные и безналичные расчеты в иностранной валюте при осуществлении розничной торговли и оказании услуг может осуществляться только при условии обособленного учета реализации товаров и услуг, а также кассового обслуживания указанных операций в установленном Национальном государственным банком Казахской ССР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Национальный государственный банк Казахской ССР выдает внутренние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лицензия - разрешение на проведение расчетов предприятиями розничной торговли, гостиницами, ресторанами, кафе, барами и другими предприятиями, обслуживающими иностранных и советских граждан.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заявки на лицензию - один календарный месяц с даты представления в Национальный государственный банк Казахской ССР полного комплекта запрашиваемых документов, в чем представители Национального государственного банка республики расписываются в журнале регистрации выдаваемых лицензий.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Национальный государственный банк Казахской ССР рассматривает в приоритетном порядке обращения предприятий за лицензией на осуществление инвалютной торговли в форме безналичных расчетов.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товаров и оказание услуг на территории республики за иностранную валюту производятся: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советским и иностранным гражданам и лицам без гражданства в форме наличных и безналичных расчетов, включая перечисление валютных средств с текущих счетов в банковских учреждениях с использованием именных чеков, кредитных карточек и других платежных средств в указанной валюте;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юридическим лицам - в форме безналичных расчетов, включая перечисление собственных валютных средств со счетов в банковских учреждениях.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 предприятиям, осуществляющим торговлю и оказывающим услуги за иностранную валюту, предъявляются следующие квалификационные и технические требования: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порядка и условий открытия и ведения валютных счетов предприятий и организаций в иностранной валюте;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нормативных документов и правил формирования валютных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или согласие на открытие валютного счета во Внешэкономбанке Казахской ССР и других банках республики, имеющих лицензию на проведение валютных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оснащенность кассовых помещений и обеспечение выполнения требований по инвассации выручки.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Выдаче лицензий предшествует проверка на месте системы организации учета и контроля на предприятии, включая выяснение следующих вопросов: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подходящего помещения;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надлежащая организация хранилищ ценностей (несгораемые шкафы, сигнализация, охрана и др.);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инвассации выручки;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правильная постановка бухгалтерского и оперативного учета, ежедневное составление рабочего баланса;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правильная организация документооборота, наличие системы контроля за прохождением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четкое разграничение должностных обязанностей, их соблюдение персоналом;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 соблюдение подробных должностных инструкций;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 соблюдение требований к подготовленности кадров.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допускается формирование объема товарооборота предприятий, осуществляющих розничную торговлю и услуги за валюту, за счет закупленных за рубежом товаров для населения из централизованно выделяемых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Валютные операции проводятся через уполномоченные банки, которые осуществляют контроль за соответствием проводимых клиентами валютных операций действующему валютному законодательству и представляют в Национальный государственный банк республики отчетность о проводимых валютных операциях по установленным формам.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Внешэкономбанк Казахской ССР и другие банки, обслуживающие вышеназванные предприятия торговли (услуг) в централизованном порядке, своевременно обеспечивают их всеми справочными, инструктивными и платежными документами, необходимыми для осуществления валютных операций. Кроме того, систематически сообщают официально курс рубля к иностранной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Национальный государственный банк Казахской ССР может вносить изменения и дополнения в выдаваемые ими лицензии в связи с изменением законодательства, а также вносить изменения и дополнения или аннулировать лицензии в случае выявления нарушений банками их условий или действующего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истечении срока внутренней лицензии она считается автоматически продленной на следующий срок, если Национальный государственный банк Казахской ССР или предприятия торговли (услуг), осуществляющие операции за иностранную валюту, не информируют другую сторону о намерении провести перерегистрацию, внести в нее изменения или аннулировать 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Разрешение на осуществление специализированной торговли и оказание услуг за иностранную валюту может быть аннулировано в случае: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должного учета финансово-хозяйственной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несоблюдения кассовой дисциплины;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надлежащего обособленного учета реализуемых на инвалюту ценностей или оказываемых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несвоевременных отчислений в соответствующие валютные фонды;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возбуждения уголовного дела по результатам деятельности этих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правового статуса предприятия необходима его перерегистрация.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