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7a11" w14:textId="af67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обязательного стpахования имущества, пpинадлежащего гpажданам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13 ноябpя 1991 года N 696.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Отменить с 1 января 1992 г. на территории Казахской ССР обязательное страхование имущества, принадлежащего гражданам.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страхование имущества граждан проводится только на принципах добровольности.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Правлению Государственной коммерческой страховой компании Казахской ССР разработать и утвердить условия добровольного страхования строений и животных в хозяйствах граждан.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Государственной коммерческой страховой компании Казахской ССР совместно с Министерством юстиции Казахской ССР в месячный срок внести в Кабинет Министров Казахской ССР предложения о внесении изменений в решения Правительства Казахской ССР, вытекающие из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 ССР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