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c978" w14:textId="1d8c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Вопpосы Главного упpавления по гидpометеоpологии пpи Кабинете Министpов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Министpов Республики Казахстан от 10 маpта 1992 года N 206. Утратило силу - постановлением Правительства РК от 13 мая 1996 г. N 590 ~P960590</w:t>
      </w:r>
    </w:p>
    <w:p>
      <w:pPr>
        <w:spacing w:after="0"/>
        <w:ind w:left="0"/>
        <w:jc w:val="left"/>
      </w:pPr>
      <w:r>
        <w:rPr>
          <w:rFonts w:ascii="Times New Roman"/>
          <w:b w:val="false"/>
          <w:i w:val="false"/>
          <w:color w:val="000000"/>
          <w:sz w:val="28"/>
        </w:rPr>
        <w:t>
</w:t>
      </w:r>
      <w:r>
        <w:rPr>
          <w:rFonts w:ascii="Times New Roman"/>
          <w:b w:val="false"/>
          <w:i w:val="false"/>
          <w:color w:val="000000"/>
          <w:sz w:val="28"/>
        </w:rPr>
        <w:t>
          В связи с упразднением Казахского республиканского управления по
гидрометеорологии Государственного комитета СССР по гидрометеорологии
и образованием на его базе в соответствии с Указом Президента
Республики Казахстан от 7 февраля 1992 г. "О совершенствовании
организации и деятельности органов государственного управления
Республики Казахстан в условиях экономической реформы" Главного
управления по гидрометеорологии при Кабинете Министров Республики
Казахстан (Казгидромет) Кабинет Министров Республики Казахстан
постановляет:
</w:t>
      </w:r>
      <w:r>
        <w:br/>
      </w:r>
      <w:r>
        <w:rPr>
          <w:rFonts w:ascii="Times New Roman"/>
          <w:b w:val="false"/>
          <w:i w:val="false"/>
          <w:color w:val="000000"/>
          <w:sz w:val="28"/>
        </w:rPr>
        <w:t>
          1. Возложить на Главное управление по гидрометеорологии при
Кабинете Министров Республики Казахстан:
</w:t>
      </w:r>
      <w:r>
        <w:br/>
      </w:r>
      <w:r>
        <w:rPr>
          <w:rFonts w:ascii="Times New Roman"/>
          <w:b w:val="false"/>
          <w:i w:val="false"/>
          <w:color w:val="000000"/>
          <w:sz w:val="28"/>
        </w:rPr>
        <w:t>
          проведение в республике единой научно-технической политики в
области гидрометеорологии;
</w:t>
      </w:r>
      <w:r>
        <w:br/>
      </w:r>
      <w:r>
        <w:rPr>
          <w:rFonts w:ascii="Times New Roman"/>
          <w:b w:val="false"/>
          <w:i w:val="false"/>
          <w:color w:val="000000"/>
          <w:sz w:val="28"/>
        </w:rPr>
        <w:t>
          обеспечение необходимого научно-технического и организационного
уровня при проведении гидрометеорологических работ и наблюдений за 
состоянием и уровнем загрязнения природной среды;
</w:t>
      </w:r>
      <w:r>
        <w:br/>
      </w:r>
      <w:r>
        <w:rPr>
          <w:rFonts w:ascii="Times New Roman"/>
          <w:b w:val="false"/>
          <w:i w:val="false"/>
          <w:color w:val="000000"/>
          <w:sz w:val="28"/>
        </w:rPr>
        <w:t>
          разработку и составление краткосрочных и долгосрочных прогнозов
погоды, водности рек, урожайности сельскохозяйственных культур,
гидрометеорологических явлений, изменений климата, радиационной
обстановки на поверхности земли;
</w:t>
      </w:r>
      <w:r>
        <w:br/>
      </w:r>
      <w:r>
        <w:rPr>
          <w:rFonts w:ascii="Times New Roman"/>
          <w:b w:val="false"/>
          <w:i w:val="false"/>
          <w:color w:val="000000"/>
          <w:sz w:val="28"/>
        </w:rPr>
        <w:t>
          подготовку предупреждений о стихийных гидрометеорологических 
явлениях и возможных экстремальных ситуациях;
</w:t>
      </w:r>
      <w:r>
        <w:br/>
      </w:r>
      <w:r>
        <w:rPr>
          <w:rFonts w:ascii="Times New Roman"/>
          <w:b w:val="false"/>
          <w:i w:val="false"/>
          <w:color w:val="000000"/>
          <w:sz w:val="28"/>
        </w:rPr>
        <w:t>
          обеспечение отраслей народного хозяйства, органов
государственного управления и населения республики
гидрометеорологической информацией и данными об уровне загрязнения
природной среды;
</w:t>
      </w:r>
      <w:r>
        <w:br/>
      </w:r>
      <w:r>
        <w:rPr>
          <w:rFonts w:ascii="Times New Roman"/>
          <w:b w:val="false"/>
          <w:i w:val="false"/>
          <w:color w:val="000000"/>
          <w:sz w:val="28"/>
        </w:rPr>
        <w:t>
          широкое использование искусственных спутников Земли и околоземных
орбитальных станций для получения данных о состоянии атмосферы,
поверхности вод суши и морей;
</w:t>
      </w:r>
      <w:r>
        <w:br/>
      </w:r>
      <w:r>
        <w:rPr>
          <w:rFonts w:ascii="Times New Roman"/>
          <w:b w:val="false"/>
          <w:i w:val="false"/>
          <w:color w:val="000000"/>
          <w:sz w:val="28"/>
        </w:rPr>
        <w:t>
          организацию работы по воздействию на гидрометеорологические 
процессы и явления в интересах народного хозяйства республики;
</w:t>
      </w:r>
      <w:r>
        <w:br/>
      </w:r>
      <w:r>
        <w:rPr>
          <w:rFonts w:ascii="Times New Roman"/>
          <w:b w:val="false"/>
          <w:i w:val="false"/>
          <w:color w:val="000000"/>
          <w:sz w:val="28"/>
        </w:rPr>
        <w:t>
          содержание и развитие государственной гидрометеорологической сети
и пунктов наблюдения за уровнем загрязнения природной среды;
</w:t>
      </w:r>
      <w:r>
        <w:br/>
      </w:r>
      <w:r>
        <w:rPr>
          <w:rFonts w:ascii="Times New Roman"/>
          <w:b w:val="false"/>
          <w:i w:val="false"/>
          <w:color w:val="000000"/>
          <w:sz w:val="28"/>
        </w:rPr>
        <w:t>
          разработку проектов подзаконных актов и нормативных документов
в пределах его компетенции;
</w:t>
      </w:r>
      <w:r>
        <w:br/>
      </w:r>
      <w:r>
        <w:rPr>
          <w:rFonts w:ascii="Times New Roman"/>
          <w:b w:val="false"/>
          <w:i w:val="false"/>
          <w:color w:val="000000"/>
          <w:sz w:val="28"/>
        </w:rPr>
        <w:t>
          проведение экспертизы гидрометеорологических данных, полученных
на территории Республики Казахстан другими организациями;
</w:t>
      </w:r>
      <w:r>
        <w:br/>
      </w:r>
      <w:r>
        <w:rPr>
          <w:rFonts w:ascii="Times New Roman"/>
          <w:b w:val="false"/>
          <w:i w:val="false"/>
          <w:color w:val="000000"/>
          <w:sz w:val="28"/>
        </w:rPr>
        <w:t>
          ведение государственного гидрометеорологического фонда и фонда
данных об уровне загрязнения природной среды;
</w:t>
      </w:r>
      <w:r>
        <w:br/>
      </w:r>
      <w:r>
        <w:rPr>
          <w:rFonts w:ascii="Times New Roman"/>
          <w:b w:val="false"/>
          <w:i w:val="false"/>
          <w:color w:val="000000"/>
          <w:sz w:val="28"/>
        </w:rPr>
        <w:t>
          осуществление сотрудничества в области гидрометеорологии с
другими государствами и международными организациями.
</w:t>
      </w:r>
      <w:r>
        <w:br/>
      </w:r>
      <w:r>
        <w:rPr>
          <w:rFonts w:ascii="Times New Roman"/>
          <w:b w:val="false"/>
          <w:i w:val="false"/>
          <w:color w:val="000000"/>
          <w:sz w:val="28"/>
        </w:rPr>
        <w:t>
          2. Определить, что оперативно-производственная структура Главного
управления по гидрометеорологии при Кабинете Министров Республики
Казахстан состоит из головных специализированных организаций,
территориальных и областных центров по гидрометеорологии и
гидрометбюро согласно приложению.
</w:t>
      </w:r>
      <w:r>
        <w:br/>
      </w:r>
      <w:r>
        <w:rPr>
          <w:rFonts w:ascii="Times New Roman"/>
          <w:b w:val="false"/>
          <w:i w:val="false"/>
          <w:color w:val="000000"/>
          <w:sz w:val="28"/>
        </w:rPr>
        <w:t>
          3. Установить, что финансирование деятельности Главного
управления по гидрометеорологии при Кабинете Министров Республики
Казахстан и его подведомственных организаций по подготовке и
предоставлению гидрометеорологической информации органам
государственной власти и управления, средствам массовой информации и
правоохранительным органам осуществляется централизованно за счет
средств республиканского бюджета.
</w:t>
      </w:r>
      <w:r>
        <w:br/>
      </w:r>
      <w:r>
        <w:rPr>
          <w:rFonts w:ascii="Times New Roman"/>
          <w:b w:val="false"/>
          <w:i w:val="false"/>
          <w:color w:val="000000"/>
          <w:sz w:val="28"/>
        </w:rPr>
        <w:t>
          Выполнение работ для отраслей народного хозяйства, предприятий и 
организаций осуществляется на договорной основе за счет заказчиков.
</w:t>
      </w:r>
      <w:r>
        <w:br/>
      </w:r>
      <w:r>
        <w:rPr>
          <w:rFonts w:ascii="Times New Roman"/>
          <w:b w:val="false"/>
          <w:i w:val="false"/>
          <w:color w:val="000000"/>
          <w:sz w:val="28"/>
        </w:rPr>
        <w:t>
          4. Утвердить предельную численность работников центрального
аппарата Главного управления по гидрометеорологии при Кабинете
Министров Республики Казахстан в количестве 47 единиц (без персонала
по охране и обслуживанию зданий), с годовым фондом оплаты труда 1045
тыс.рублей.
</w:t>
      </w:r>
      <w:r>
        <w:br/>
      </w:r>
      <w:r>
        <w:rPr>
          <w:rFonts w:ascii="Times New Roman"/>
          <w:b w:val="false"/>
          <w:i w:val="false"/>
          <w:color w:val="000000"/>
          <w:sz w:val="28"/>
        </w:rPr>
        <w:t>
          5. Предоставить Начальнику Главного управления по
гидрометеорологии при Кабинете Министров Республики Казахстан право
утверждать структуру центрального аппарата управления и должностные
оклады в пределах выделенных на эти цели средств.
</w:t>
      </w:r>
      <w:r>
        <w:br/>
      </w:r>
      <w:r>
        <w:rPr>
          <w:rFonts w:ascii="Times New Roman"/>
          <w:b w:val="false"/>
          <w:i w:val="false"/>
          <w:color w:val="000000"/>
          <w:sz w:val="28"/>
        </w:rPr>
        <w:t>
          6. Разрешить Главному управлению по гидрометеорологии при
Кабинете Министров Республики Казахстан иметь 3 заместителей
начальника Главного управления, в том числе одного первого, и коллегию
в составе 9 человек.
</w:t>
      </w:r>
      <w:r>
        <w:br/>
      </w:r>
      <w:r>
        <w:rPr>
          <w:rFonts w:ascii="Times New Roman"/>
          <w:b w:val="false"/>
          <w:i w:val="false"/>
          <w:color w:val="000000"/>
          <w:sz w:val="28"/>
        </w:rPr>
        <w:t>
          7. Установить Главному управлению по гидрометеорологии при
Кабинете Министров Республики Казахстан лимит служебных легковых
автомобилей в количестве 3 единиц для обслуживания работников
управления.
</w:t>
      </w:r>
      <w:r>
        <w:br/>
      </w:r>
      <w:r>
        <w:rPr>
          <w:rFonts w:ascii="Times New Roman"/>
          <w:b w:val="false"/>
          <w:i w:val="false"/>
          <w:color w:val="000000"/>
          <w:sz w:val="28"/>
        </w:rPr>
        <w:t>
          8. В целях обеспечения бесперебойной работы государственной 
гидрометеорологической службы и сети наблюдения за уровнем загрязнения
природной среды в республике:
</w:t>
      </w:r>
      <w:r>
        <w:br/>
      </w:r>
      <w:r>
        <w:rPr>
          <w:rFonts w:ascii="Times New Roman"/>
          <w:b w:val="false"/>
          <w:i w:val="false"/>
          <w:color w:val="000000"/>
          <w:sz w:val="28"/>
        </w:rPr>
        <w:t>
          Государственному комитету Республики Казахстан по экономике и 
Министерству материальных ресурсов Республики Казахстан предусмотреть 
выделение Главному управлению по гидрометеорологии при Кабинете
Министров Республики Казахстан необходимых ресурсов для выполнения
работ, предусмотренных государственным заказом по номенклатуре,
определяемой Кабинетом Министров Республики Казахстан;
</w:t>
      </w:r>
      <w:r>
        <w:br/>
      </w:r>
      <w:r>
        <w:rPr>
          <w:rFonts w:ascii="Times New Roman"/>
          <w:b w:val="false"/>
          <w:i w:val="false"/>
          <w:color w:val="000000"/>
          <w:sz w:val="28"/>
        </w:rPr>
        <w:t>
          Республиканскому объединению "Казагропромтехника" осуществлять
в подведомственных предприятиях капитальный ремонт транспортных 
средств Главного управления по гидрометеорологии при Кабинете
Министров Республики Казахстан, выделять необходимые для их содержания
запасные части.
</w:t>
      </w:r>
      <w:r>
        <w:br/>
      </w:r>
      <w:r>
        <w:rPr>
          <w:rFonts w:ascii="Times New Roman"/>
          <w:b w:val="false"/>
          <w:i w:val="false"/>
          <w:color w:val="000000"/>
          <w:sz w:val="28"/>
        </w:rPr>
        <w:t>
          9. Разрешить Главному управлению по гидрометеорологии при
Кабинете Министров Республики Казахстан разработку и утверждение в
установленном порядке прейскурантов цен и тарифов на собственную
гидрометеорологическую и экологическую продукцию.
</w:t>
      </w:r>
      <w:r>
        <w:br/>
      </w:r>
      <w:r>
        <w:rPr>
          <w:rFonts w:ascii="Times New Roman"/>
          <w:b w:val="false"/>
          <w:i w:val="false"/>
          <w:color w:val="000000"/>
          <w:sz w:val="28"/>
        </w:rPr>
        <w:t>
          Перечень и объем информации, безвозмездно представляемой 
правительственным организациям республики за счет бюджетного
финансирования, определяется ежегодно по согласованию с Кабинетом
Министров Республики Казахстан.
</w:t>
      </w:r>
      <w:r>
        <w:br/>
      </w:r>
      <w:r>
        <w:rPr>
          <w:rFonts w:ascii="Times New Roman"/>
          <w:b w:val="false"/>
          <w:i w:val="false"/>
          <w:color w:val="000000"/>
          <w:sz w:val="28"/>
        </w:rPr>
        <w:t>
          10. Главному управлению по гидрометеорологии при Кабинете
Министров Республики Казахстан:
</w:t>
      </w:r>
      <w:r>
        <w:br/>
      </w:r>
      <w:r>
        <w:rPr>
          <w:rFonts w:ascii="Times New Roman"/>
          <w:b w:val="false"/>
          <w:i w:val="false"/>
          <w:color w:val="000000"/>
          <w:sz w:val="28"/>
        </w:rPr>
        <w:t>
          в месячный срок разработать и представить на утверждение Кабинета
Министров Республики Казахстан Положение о Главном управлении;
</w:t>
      </w:r>
      <w:r>
        <w:br/>
      </w:r>
      <w:r>
        <w:rPr>
          <w:rFonts w:ascii="Times New Roman"/>
          <w:b w:val="false"/>
          <w:i w:val="false"/>
          <w:color w:val="000000"/>
          <w:sz w:val="28"/>
        </w:rPr>
        <w:t>
          внести на рассмотрение Правительства Республики Казахстан
предложения о льготах для отдельных категорий работников Главного
управления, исходя из ранее действовавших льгот в системе Казахского
республиканского управления по гидрометеорологии;
</w:t>
      </w:r>
      <w:r>
        <w:br/>
      </w:r>
      <w:r>
        <w:rPr>
          <w:rFonts w:ascii="Times New Roman"/>
          <w:b w:val="false"/>
          <w:i w:val="false"/>
          <w:color w:val="000000"/>
          <w:sz w:val="28"/>
        </w:rPr>
        <w:t>
          совместно с Министерством юстиции Республики Казахстан в
2-месячный срок внести в Кабинет Министров Республики Казахстан
предложения о признании утратившими силу решений Правительства
республик в связи с изменениями, вытекающими из настоящего
постановления.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Кабинета Министров
                                           Республики Казахстан
                                         от 10 марта 1992 г. N 206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br/>
      </w:r>
      <w:r>
        <w:rPr>
          <w:rFonts w:ascii="Times New Roman"/>
          <w:b w:val="false"/>
          <w:i w:val="false"/>
          <w:color w:val="000000"/>
          <w:sz w:val="28"/>
        </w:rPr>
        <w:t>
                              организаций, входящих в состав Главного управления
</w:t>
      </w:r>
      <w:r>
        <w:br/>
      </w:r>
      <w:r>
        <w:rPr>
          <w:rFonts w:ascii="Times New Roman"/>
          <w:b w:val="false"/>
          <w:i w:val="false"/>
          <w:color w:val="000000"/>
          <w:sz w:val="28"/>
        </w:rPr>
        <w:t>
                                  по гидрометеорологии при Кабинете Министров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