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0534" w14:textId="40c0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заслугах и льготах гpаждан, нагpажденных госудаpственными нагpадами СССР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13 апpеля 1992 г. N 321.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заслуги перед обществом граждан, награжденных орденами, медалями и другими знаками отличия бывшего Союза ССР,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Героям Советского Союза, Героям Социалистического Труда, кавалерам орденов Славы, Трудовой Славы, "За службу Родине в Вооруженных Силах СССР" всех трех степеней сохранить следующие льготы: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жилой площадью по установленным нормам в первую очередь;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жилая площадь, занимаемая указанными лицами и членами их семей, оплачивается в размере 50 процентов квартирной платы за счет средств предприятий и организаций; дополнительная площадь, занимаемая ими, а также излишняя площадь в размере до 15 кв. м оплачивается в одинарном размере;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нуждающимся в санаторно-курортном лечении по заключению лечебного учреждения ежегодно выдается бесплатная путевка в санатории или дома отдыха. Выдача бесплатных путевок производится по месту работы (службы), а неработающим пенсионерам - органами, назначившими пенсии, соответственно за счет отчислений в Фонд государственного социального страхования и средств Пенсионного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предоставляется право личного бесплатного проезда один раз в год (туда и обратно) в пределах Республики Казахстан железнодорожным транспортом в мягких вагонах скорых и пассажирских поездов, водным, воздушным или межгосударственным автомобильным транспортом, а также право личного бесплатного пользования внутригородским транспортом (трамваем, автобусом, троллейбусом, метрополитеном), а в сельской местности - автобусами внутрирайонных линий за счет средств транспортных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Льгота и преимущества, установленные участникам войны из числа военнослужащих, сохранить и для лиц, награжденных орденами и медалями СССР за самоотверженный труд и безупречную воинскую службу в тылу в годы Великой Отечественной войны: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50-процентную скидку со стоимости лекарств, приобретаемых по рецептам врачей, на пенсионеров, получающих минимальную пенсию. Расходы на указанные цели должны производиться в пределах ассигнований, предусмотренных на здравоохранение;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получение беспроцентной ссуды на индивидуальное жилищное строительство в порядке, предусмотренном для участников Великой Отечественной войны. Потери банкам в связи с предоставлением этой ссуды возмещаются в установленном порядке за счет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преимущественное право на прием в садоводческие товарищества (кооперативы), установку телефонов, ремонт квартиры;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бесплатного проезда на всех видах городского пассажирского транспорта (за исключением такси) и на автомобильном транспорте общего пользования в сельской местности (в пределах административного района по месту жительства) в порядке, определяемом главой местной администрации.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