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ff91" w14:textId="64f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фоpмиpовании валютного фонда Союза потpебительских обществ Республики Казахстан (Казпотpебсоюз)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сентябpя 1992 года N 790.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дальнейшего развития внешнеэкономической деятельности предприятий потребительской кооперации и в соответствии с постановлением Президента Республики Казахстан от 10 апреля 1992 г. N 716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товарообменные операции (бартер) организаций Казпотребсоюза с иностранными партнерами не подлежат обложению налогом на экспорт.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бухгалтерском оформлении товарообменных операций организаций Казпотребсоюза зачислять 100 процентов выручки на их счета в ALEM BANK КАZАКНSТАN, включая сумму комиссионных вознаграждений.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ввести в действие с 1 сентября 1992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