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5863" w14:textId="8695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определения суммы среднемесячного заработка для исчисления пенсии и размера пенсии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ноября 1992 года N 1001.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Установить, что с 1 января 1993 года при определении суммы среднемесячного заработка для исчисления пенсии и размера пенсии часть рубля меньше пятидесяти копеек не учитывается, а пятьдесят копеек и больше округляется до рубля.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