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bbb6c" w14:textId="60bbb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развитию технических средств обеспечения безопасности дорожного движения на период до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4 января 1993 года N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снижения аварийности на автомобильном транспорте
и развития технических средств обеспечения безопасности дорожного
движения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задания по созданию автоматизированной
информационно-поисковой системы Государственной автомобильной
инспекции (АИПС ГАИ) и автоматизированных систем управления
дорожным движением (АСУД), формированию и развитию локальных
светофорных объектов согласно приложениям N 1 и 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Установить, что разработка и внедрение систем обеспечения
безопасности дорожного движения включается в перечень
государственных нужд и финансируется за счет государственных
инвестиций на безвозвратной основе.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Определить государственное предприятие "Казавтотранссигнал"
Главного управления Государственной автомобильной инспекции 
Министерства внутренних дел Республики Казахстан генеральным
разработчиком технических средств с функциями внедрения и
эксплуатации.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Рекомендовать главам областных, Алма-Атинской и Ленинской
городских администраций предусматривать ежегодные выделения из
местных бюджетов целевых ассигнований подразделениям предприятия
"Казавтотранссигнал" на содержание технических средств
регулирования дорожного движения в городах и населенных пунктах,
а также оказывать необходимое содействие в вопросах разработки
и внедрения названных в пункте 1 настоящего постановления систем.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Признать утратившим силу постановление Совета Министров
Казахской ССР от 11 мая 1988 года N 175 "О реализации постановления
Совета Министров СССР от 14 марта 1988 г. N 366 "О мерах по
обеспечению безопасности движения на автомобильном и
железнодорожном транспорте".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Приложение N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к постановлению Кабинета Министров
                                    Республики Казахстан
                                 от 4 января 1993 года N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З А Д А Н И 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по созданию государственной информационно-поисковой
       системы Государственной автомобильной инспекции
                    ( АИПС ГАИ 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Приложение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к постановлению Кабинета Министров  
                                    Республики Казахстан
                                 от 4 января 1993 года N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З А Д А Н И Е 
&lt;*&gt;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созданию и внедрению автоматизированных систем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  управления дорожного движения (АСУД), формированию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развитию локальных светофорных объектов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По годам с нарастающим итогом.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