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e063" w14:textId="db5e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pифах на пеpевозки гpузов железнодоpожным тpанспоp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2 апpеля 1993 г. N 294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единой тарифной политики стран СНГ в перевозках грузов железнодорожным транспортом в межгосударственном сообщении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 12 апреля 1993 г. предельный коэффициент повышения тарифов на грузовые железнодорожные перевозки в межгосударственном сообщении в размере 2,2 (без налога на добавленную стоимость) к действующим тарифам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