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8c61" w14:textId="ee3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в интересах народного хозяйства продукции, содержащей редкие, редкоземельные и рассеянные химические элементы, включая их соединения, и хранящейся в государственном резерве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августа 1993 года N 674.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использования в интересах народного хозяйства продукции, содержащей редкие, редкоземельные и рассеянные химические элементы, включая их соединения и хранящейся в государственном резерве,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Снять гриф секретности со сведений о химическом составе продукции, хранящейся в государственном резерве, согласно прилагаемому перечню.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со специализированными внешнеторговыми организациями и предприятиями обеспечить подготовку к экспорту указанной продукции, на покупку которой поступают заявки от зарубежных фирм и потребителей, и ее поставку на экспорт за свободно конвертируемую валюту;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внешнеэкономических связей и Министерством финансов Республики Казахстан разработать и утвердить положение о механизме оплаты расходов, связанных с подготовкой и отправкой указанной продукции на экспорт.&lt;*&gt;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первом исключены слова - 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валютная выручка от экспорта указанной продукции направляется в Республиканский валютный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Утратил силу постановлением Кабинета Министров Республики Казахстан от 2 ноября 1994 г. N 1219.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5 августа 1993 г. N 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продукции, хранящейся в государственном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резерве, с которой снимается гриф секретности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 сведений о химическом составе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Двуокись церия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Двуокись тория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самария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лантана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европия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празеодима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Пятиокись ниобия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неодима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гадолиния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Окись скандия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Ниобий в штабиках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Ниобий в слитках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Рений аммониевокислый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Таллий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Индий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Теллур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Галлий (металлический)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Тантал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Бериллий (металлический)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Вольфрамовый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Молибденовый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Цезиевый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Бериллиевый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Танталовый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