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5012" w14:textId="c215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увековечении памяти писателя Оралхана Бокеева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27 августа 1993 г. N 742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Поддержать предложения главы Восточно-Казахстанской областной
администрации, Союза писателей Казахстана и Министерства культуры
Республики Казахстан об увековечении памяти видного писателя, лауреата
Государственной премии Республики Казахстан Оралхана Бокеева,
согласованные с Министерством образования, Министерством финансов
Республики Казахстан и главой Алматинской городской администрации: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 сооружении за счет средств Восточно-Казахстанского областного
бюджета и других поступлений надгробного памятника на могиле О.
Бокеева, установлении мемориальной доски на доме N 165 по ул. Жамбыла
в г. Алматы, где жил писатель, о создании литературно-мемориального
музея О. Бокеева на родине писателя - в Катон-Карагайском районе в
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 присвоении имени О. Бокеева одной из улиц г. Алматы, школе в
г. Усть-Каменогорске;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 учреждении одной стипендии имени О. Бокеева для студентов
Восточно-Казахстанского государственного университета.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печати и массовой информации Республики Казахстан
выпустить двухтомное собрание избранных произведений О. Бокеева,
сборник воспоминаний о писателе.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