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a5b8" w14:textId="aefa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сведениях по добыче и пpоизводству сеpебpа и металлов платиновой гpуппы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сентябpя 1993 г. N 769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со сведений по добыче и производству золота на
предприятиях и в организациях Республики Казахстан снят гриф
секретности, а также, что золото, серебро и металлы платиновой
группы, как правило, являются попутными компонентами при разработке
месторождений золотосодержащих руд,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Снять гриф секретности со сведений по добыче и производству
серебра и металлов платиновой группы на предприятиях и в 
организациях Республики Казахстан, независимо от форм собственности
и ведомственной принадлежности.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