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de67" w14:textId="4d3d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пеpеименовании отдельных администpативно-теppитоpиальных единиц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Пpезидиума Веpховного Совета Республики Казахстан от 18 июня 1993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возрождения национальной топонимики, в соответствии с ходатайствами местных представительных и исполнительных органов и заключением Государственной ономастической комиссии при Кабинете Министров Республики Казахстан Президиум Верховного Совета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Переименовать: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Фурмановский район Западно-Казахстанской области в Жалпакталский район;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Фурманово, административный центр Жалпакталского района Западно-Казахстанской области, в село Жалпактал;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Озерное, административный центр Озерного сельсовета Ульяновского района Карагандинской области, в село Бухар жырау.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Верховного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