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725c" w14:textId="1dd7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МАТЕРИАЛЬНО-ТЕХНИЧЕСКОМ ОБЕСПЕЧЕНИИ ВЫСШЕГО АРБИТРАЖНОГО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октябpя 1993 г. N 1067
     Утратило силу - постановлением Правительства Республики Казахстан от 16 июля 2002 года №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Верховного Совета Республики
Казахстан от 17 января 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B926000_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
Закона Республики Казахстан "Об арбитражном суде Республики
Казахстан" и Закона Республики Казахстан "О порядке разрешения
хозяйственных споров арбитражными судами Республики Казахстан" и в
целях обеспечения необходимых условий деятельности Высшего
арбитражного суда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Хозяйственному управлению Аппарата Президента и Кабинета
Министров Республики Казахстан и Лечебно-оздоровительному объединению
при Кабинете Министров Республики Казахстан выделять судьям Высшего
арбитражного суда путевки в санатории, дома отдыха, пансионаты,
пионерские лагеря, места в детских дошкольных учреждениях, а также
предусмотреть их медицинское обслуживание.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Хозяйственному управлению Аппарата Президента и Кабинета
Министров Республики Казахстан производить на договорной основе
обслуживание и технический ремонт автомобилей Высшего арбитражного
суда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Республиканской контрактной корпорации "Казконтракт" и 
Министерству экономики Республики Казахстан обеспечить выделение
Высшему арбитражному суду Республики Казахстан мебели, оборудования,
инвентаря, канцелярских товаров. По вопросам, требующим решения
Правительства, вносить предложения в Кабинет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связи Республики Казахстан обеспечить по прямым
договорам Высший арбитражный суд Республики Казахстан необходимой
телефонной, телеграфной и телексной связью.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торговли Республики Казахстан, Республиканскому
объединению "Казлегснабсбытторг" изыскать на 1993 год 
материально-технические ресурсы согласно заявкам Высшего арбитражного
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экономики, Министерству финансов Республики
Казахстан предусматривать ежегодное выделение лимитов на
строительство жилья для судей Высшего арбитражного суда, а главе
Алматинской городской администрации обеспечивать в установленном
порядке строительство.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Главам Алматинской областной и Алматинской городской
администраций выделять участки под индивидуальное жилищное
строительство и садовые участки для судей Высшего арбитражного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