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7f35" w14:textId="c2f7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"ЗОЛОТОЙ АКЦИИ" В АКЦИОНЕРНОМ ОБЩЕСТВЕ "СЕНIМ"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22 ноябpя 1993 г. N 1171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необходимость осуществления контроля за обеспечением
заготовки, переработки и поставки шерсти для государственных
нужд на включенной в состав Государственной акционерной компании
"Рунокаракуль" Семипалатинской фабрике первичной обработки шерсти,
преобразованной в акционерное общество "Сенiм" без выделения
государственного пакета акций,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Государственного комитета Республики
Казахстан по государственному имуществу, согласованное с 
Государственной акционерной компанией "Рунокаракуль", о введении
"золотой акции" в акционерном обществе "Сенiм".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Государственному комитету Республики Казахстан по
государственному имуществу: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сроки введения "золотой акции", порядок и условия
ее применения;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в установленном порядке с представителем 
Государственной акционерной компании "Рунокаракуль" контракт на 
право голосования от имени "золотой акции" акционерного общества
"Сенiм".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