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0d1f" w14:textId="e4e0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акционерной компании "Дархан"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25 ноября 1993 года N 1181. Утратило силу  постановлением Правительства РК от 25 июня 1996 г. N 785 ~P960785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сохранения государственного регулирования поставок
важнейших видов продовольствия и обеспечения надлежащего снабжения
ими населения Кабинет Министров Республики Казахстан ПОСТАНОВЛЯЕТ:
</w:t>
      </w:r>
      <w:r>
        <w:br/>
      </w:r>
      <w:r>
        <w:rPr>
          <w:rFonts w:ascii="Times New Roman"/>
          <w:b w:val="false"/>
          <w:i w:val="false"/>
          <w:color w:val="000000"/>
          <w:sz w:val="28"/>
        </w:rPr>
        <w:t>
          1. Создать Государственную акционерную компанию "Дархан" на
базе оптовых предприятий, преобразуемых в акционерные общества, и
акционерных обществ, ранее входивших в состав Республиканского
концерна "Казбакалейпродпромторг" Министерства торговли Республики
Казахстан, согласно приложениям N 1 и 2.
</w:t>
      </w:r>
      <w:r>
        <w:br/>
      </w:r>
      <w:r>
        <w:rPr>
          <w:rFonts w:ascii="Times New Roman"/>
          <w:b w:val="false"/>
          <w:i w:val="false"/>
          <w:color w:val="000000"/>
          <w:sz w:val="28"/>
        </w:rPr>
        <w:t>
          До преобразования оптовых предприятий предварительно проводится
их сегментация, имеющиеся при них магазины отделяются, получают
статус юридических лиц и в дальнейшем преобразуются в рамках малой
приватизации.
</w:t>
      </w:r>
      <w:r>
        <w:br/>
      </w:r>
      <w:r>
        <w:rPr>
          <w:rFonts w:ascii="Times New Roman"/>
          <w:b w:val="false"/>
          <w:i w:val="false"/>
          <w:color w:val="000000"/>
          <w:sz w:val="28"/>
        </w:rPr>
        <w:t>
          2. Установить, что Государственная акционерная компания "Дархан"
является правопреемником имущественных прав и обязанностей 
Республиканского концерна "Казбакалейпродпромторг".
</w:t>
      </w:r>
      <w:r>
        <w:br/>
      </w:r>
      <w:r>
        <w:rPr>
          <w:rFonts w:ascii="Times New Roman"/>
          <w:b w:val="false"/>
          <w:i w:val="false"/>
          <w:color w:val="000000"/>
          <w:sz w:val="28"/>
        </w:rPr>
        <w:t>
          3. Определить основными задачами Государственной акционерной
компании "Дархан":
</w:t>
      </w:r>
      <w:r>
        <w:br/>
      </w:r>
      <w:r>
        <w:rPr>
          <w:rFonts w:ascii="Times New Roman"/>
          <w:b w:val="false"/>
          <w:i w:val="false"/>
          <w:color w:val="000000"/>
          <w:sz w:val="28"/>
        </w:rPr>
        <w:t>
          формирование, хранение и поставки товаров установленной 
номенклатуры для обеспечения населения;
</w:t>
      </w:r>
      <w:r>
        <w:br/>
      </w:r>
      <w:r>
        <w:rPr>
          <w:rFonts w:ascii="Times New Roman"/>
          <w:b w:val="false"/>
          <w:i w:val="false"/>
          <w:color w:val="000000"/>
          <w:sz w:val="28"/>
        </w:rPr>
        <w:t>
          исполнение межгосударственных соглашений по завозу и вывозу
продукции, входящей в ее номенклатуру;
</w:t>
      </w:r>
      <w:r>
        <w:br/>
      </w:r>
      <w:r>
        <w:rPr>
          <w:rFonts w:ascii="Times New Roman"/>
          <w:b w:val="false"/>
          <w:i w:val="false"/>
          <w:color w:val="000000"/>
          <w:sz w:val="28"/>
        </w:rPr>
        <w:t>
          маневрирование ресурсами продовольствия между регионами для
улучшения обеспечения потребителей;
</w:t>
      </w:r>
      <w:r>
        <w:br/>
      </w:r>
      <w:r>
        <w:rPr>
          <w:rFonts w:ascii="Times New Roman"/>
          <w:b w:val="false"/>
          <w:i w:val="false"/>
          <w:color w:val="000000"/>
          <w:sz w:val="28"/>
        </w:rPr>
        <w:t>
          координацию и регулирование деятельности акционерных обществ,
входящих в состав Государственной акционерной компании "Дархан";
</w:t>
      </w:r>
      <w:r>
        <w:br/>
      </w:r>
      <w:r>
        <w:rPr>
          <w:rFonts w:ascii="Times New Roman"/>
          <w:b w:val="false"/>
          <w:i w:val="false"/>
          <w:color w:val="000000"/>
          <w:sz w:val="28"/>
        </w:rPr>
        <w:t>
          развитие и модернизацию материальной базы, формирование
целевых финансовых фондов за счет коммерческой деятельности компании
и взносов ее предприятий.  
</w:t>
      </w:r>
      <w:r>
        <w:br/>
      </w:r>
      <w:r>
        <w:rPr>
          <w:rFonts w:ascii="Times New Roman"/>
          <w:b w:val="false"/>
          <w:i w:val="false"/>
          <w:color w:val="000000"/>
          <w:sz w:val="28"/>
        </w:rPr>
        <w:t>
          4. Государственному комитету Республики Казахстан по
государственному имуществу:
</w:t>
      </w:r>
      <w:r>
        <w:br/>
      </w:r>
      <w:r>
        <w:rPr>
          <w:rFonts w:ascii="Times New Roman"/>
          <w:b w:val="false"/>
          <w:i w:val="false"/>
          <w:color w:val="000000"/>
          <w:sz w:val="28"/>
        </w:rPr>
        <w:t>
          в месячный срок в установленном порядке подготовить и утвердить
учредительные документы по созданию Государственной акционерной
компании "Дархан";
</w:t>
      </w:r>
      <w:r>
        <w:br/>
      </w:r>
      <w:r>
        <w:rPr>
          <w:rFonts w:ascii="Times New Roman"/>
          <w:b w:val="false"/>
          <w:i w:val="false"/>
          <w:color w:val="000000"/>
          <w:sz w:val="28"/>
        </w:rPr>
        <w:t>
          делегировать Государственной акционерной компании "Дархан"
права владения, пользования и управления государственным имуществом
областных оптовых предприятий, а также государственными пакетами акций 
ранее созданных акционерных обществ, включенных в состав
Государственной акционерной компании "Дархан";
</w:t>
      </w:r>
      <w:r>
        <w:br/>
      </w:r>
      <w:r>
        <w:rPr>
          <w:rFonts w:ascii="Times New Roman"/>
          <w:b w:val="false"/>
          <w:i w:val="false"/>
          <w:color w:val="000000"/>
          <w:sz w:val="28"/>
        </w:rPr>
        <w:t>
          совместно с Государственной акционерной компанией "Дархан"
обеспечить своевременное акционирование оптовых баз и передачу этой
компании пакетов акций акционерных обществ, установив, что по мере
приватизации указанных акционерных обществ пакеты акций реализуются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5. Определить местонахождение правления Государственной акционерной
компании "Дархан" в г.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25 ноября 1993 г. N 1181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оптовых предприятий, преобразуемых в
        акционерные общества и входящих в
           Государственную акционерную
                компанию "Дархан"
База "Казбакалейторг", г. Акмола
База "Казбакалейторг", г. Актюбинск
База "Казбакалейторг", г. Актау
База "Казбакалейторг", г. Аркалык
База "Казбакалейторг", г. Жамбыл
База "Казбакалейторг", г. Караганда
База "Казбакалейторг", г. Кзыл-Орда
База "Казбакалейторг", г. Кокшетау
База "Казбакалейторг", г. Кустанай
База "Казбакалейторг", г. Петропавловск
База "Казбакалейторг", г. Талдыкорган
База "Казбакалейторг", г. Уральск
База "Казбакалейторг", г. Шымкент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25 ноября 1993 г. N 1181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входящих в Государственную
               акционерную компанию "Дархан"
Акционерное общество "Албак", г. Алматы
Акционерное общество "Жемыс-Бакалейторг", г. Атырау
Акционерное общество "Бакалейторг", г. Жезказган
Акционерное общество "Бакалейторг", г. Павлодар
Акционерное общество "Шыгыс-Бакалейторг", г. Усть-Каменогорск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