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eab38" w14:textId="96eab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дополнительных меpах по защите населенных пунктов и хозяйственных объектов от затопления и подтопления в пpибpежной зоне Каспийского моpя</w:t>
      </w:r>
    </w:p>
    <w:p>
      <w:pPr>
        <w:spacing w:after="0"/>
        <w:ind w:left="0"/>
        <w:jc w:val="both"/>
      </w:pPr>
      <w:r>
        <w:rPr>
          <w:rFonts w:ascii="Times New Roman"/>
          <w:b w:val="false"/>
          <w:i w:val="false"/>
          <w:color w:val="000000"/>
          <w:sz w:val="28"/>
        </w:rPr>
        <w:t>Постановление Кабинета Министpов Республики Казахстан от 7 сентябpя 1994 г. N 1005</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обеспечения надежной и долговременной защиты населенных
пунктов и хозяйственных объектов от затопления и подтопления в
прибрежной зоне Каспийского моря Кабинет Министров Республики
Казахстан постановляет:
</w:t>
      </w:r>
      <w:r>
        <w:br/>
      </w:r>
      <w:r>
        <w:rPr>
          <w:rFonts w:ascii="Times New Roman"/>
          <w:b w:val="false"/>
          <w:i w:val="false"/>
          <w:color w:val="000000"/>
          <w:sz w:val="28"/>
        </w:rPr>
        <w:t>
          1. Одобрить представленный Комитетом по водным ресурсам при 
Кабинете Министров Республики Казахстан Технико-экономический доклад
(ТЭД) "Обеспечение устойчивой жизнедеятельности и защиты
народнохозяйственных объектов и населенных пунктов от затопления и
подтопления в прибрежной зоне Каспийского моря в пределах
Республики Казахстан".
</w:t>
      </w:r>
      <w:r>
        <w:br/>
      </w:r>
      <w:r>
        <w:rPr>
          <w:rFonts w:ascii="Times New Roman"/>
          <w:b w:val="false"/>
          <w:i w:val="false"/>
          <w:color w:val="000000"/>
          <w:sz w:val="28"/>
        </w:rPr>
        <w:t>
          Утвердить указанный ТЭД в качестве предпроектной
научно-технической основы для выработки и реализации всех
проводимых в Республике Казахстан мероприятий, связанных с защитой
населенных пунктов и хозяйственных объектов от наводнения и 
подтопления в прибрежной зоне Каспийского моря.
</w:t>
      </w:r>
      <w:r>
        <w:br/>
      </w:r>
      <w:r>
        <w:rPr>
          <w:rFonts w:ascii="Times New Roman"/>
          <w:b w:val="false"/>
          <w:i w:val="false"/>
          <w:color w:val="000000"/>
          <w:sz w:val="28"/>
        </w:rPr>
        <w:t>
          2. Министерству экономики Республики Казахстан:
</w:t>
      </w:r>
      <w:r>
        <w:br/>
      </w:r>
      <w:r>
        <w:rPr>
          <w:rFonts w:ascii="Times New Roman"/>
          <w:b w:val="false"/>
          <w:i w:val="false"/>
          <w:color w:val="000000"/>
          <w:sz w:val="28"/>
        </w:rPr>
        <w:t>
        совместно с Министерством финансов Республики Казахстан, Комитетом
по водным ресурсам при Кабинете Министров Республики Казахстан,
главами Атырауской и Мангистауской областных администраций по
согласованию с Государственной комиссией Республики Казахстан по
чрезвычайным ситуациям в месячный срок внести в Кабинет Министров
Республики Казахстан предложения по обеспечению финансированием
строительства первоочередных объектов на 1995 и последующие годы
в соответствии с перечнем ТЭДа;
</w:t>
      </w:r>
      <w:r>
        <w:br/>
      </w:r>
      <w:r>
        <w:rPr>
          <w:rFonts w:ascii="Times New Roman"/>
          <w:b w:val="false"/>
          <w:i w:val="false"/>
          <w:color w:val="000000"/>
          <w:sz w:val="28"/>
        </w:rPr>
        <w:t>
          совместно с главами Атырауской и Мангистауской областных
администраций, Министерством строительства, жилья и застройки
территорий Республики Казахстан, Комитетом по водным ресурсам
при Кабинете Министров Республики Казахстан, Министерство экологии
и биоресурсов Республики Казахстан, другими заинтересованными 
министерствами, ведомствами и организациями разработать и 
представить в Кабинет Министров Республики Казахстан в двухмесячный 
срок предложения по программе работ на 1995-2000 годы по решению 
социальных, экономических и экологических проблем, связанных с 
подъемом уровня Каспийского моря.
</w:t>
      </w:r>
      <w:r>
        <w:br/>
      </w:r>
      <w:r>
        <w:rPr>
          <w:rFonts w:ascii="Times New Roman"/>
          <w:b w:val="false"/>
          <w:i w:val="false"/>
          <w:color w:val="000000"/>
          <w:sz w:val="28"/>
        </w:rPr>
        <w:t>
          3. Министерству науки и новых технологий Республики Казахстан на 
основе предложений Комитета по водным ресурсам при Кабинете Министров
Республики Казахстан. Главного управления по гидрометеорологии при
Кабинете Министров Республики Казахстан, Национальной академии наук
Республики Казахстан, Министерства экологии и биоресурсов Республики
Казахстан, других заинтересованных министерств, ведомств и 
организаций обеспечить финансирование научно-исследовательских работ 
по проблеме Каспийского моря в 1995-2000 годах.
</w:t>
      </w:r>
      <w:r>
        <w:br/>
      </w:r>
      <w:r>
        <w:rPr>
          <w:rFonts w:ascii="Times New Roman"/>
          <w:b w:val="false"/>
          <w:i w:val="false"/>
          <w:color w:val="000000"/>
          <w:sz w:val="28"/>
        </w:rPr>
        <w:t>
          4. Главе Атырауской областной администрации в связи со 
значительными потерями сельскохозяйственных угодий в прибрежной
зоне Каспийского моря и в целях частичной компенсации этих потерь
по согласованию с Министерством сельского хозяйства Республики
Казахстан и главами Актюбинской и Западно-Казахстаной областных
администраций в месячный срок внести предложение о временном 
выделении на территории Западно-Казахстанской и Актюбинской
областей сельскохозяйственных угодий для Атырауской области.
</w:t>
      </w:r>
      <w:r>
        <w:br/>
      </w:r>
      <w:r>
        <w:rPr>
          <w:rFonts w:ascii="Times New Roman"/>
          <w:b w:val="false"/>
          <w:i w:val="false"/>
          <w:color w:val="000000"/>
          <w:sz w:val="28"/>
        </w:rPr>
        <w:t>
          5. Министерству нефтяной и газовой промышленности Республики
Казахстан, Министерству геологии и охраны недр Республики Казахстан
совместно с главами Атырауской и Мангистауской областных администраций
в срок до 1 января 1995 г. разработать и приступить к реализации
</w:t>
      </w:r>
      <w:r>
        <w:rPr>
          <w:rFonts w:ascii="Times New Roman"/>
          <w:b w:val="false"/>
          <w:i w:val="false"/>
          <w:color w:val="000000"/>
          <w:sz w:val="28"/>
        </w:rPr>
        <w:t>
</w:t>
      </w:r>
    </w:p>
    <w:p>
      <w:pPr>
        <w:spacing w:after="0"/>
        <w:ind w:left="0"/>
        <w:jc w:val="left"/>
      </w:pPr>
      <w:r>
        <w:rPr>
          <w:rFonts w:ascii="Times New Roman"/>
          <w:b w:val="false"/>
          <w:i w:val="false"/>
          <w:color w:val="000000"/>
          <w:sz w:val="28"/>
        </w:rPr>
        <w:t>
программы работ на 1995-2000 годы по изоляции устьев действующих и
законсервированных нефтяных скважин. Начиная с 1995 года, осуществлять
строительство, испытание и эксплуатацию нефтяных скважин без земляных 
амбаров, используемых для сброса и хранения буровых растворов, шлаков 
и нефтепродуктов.
    Прмьер-министр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