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cb90" w14:textId="633c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расследовании и учете несчастных случаев и иных повреждений здоровья трудящихся на производстве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15 декабря 1994 г. N 1414. Утратило силу - постановлением Правительства РК от 3 марта 2001 г. N 326 ~P010326</w:t>
      </w:r>
    </w:p>
    <w:p>
      <w:pPr>
        <w:spacing w:after="0"/>
        <w:ind w:left="0"/>
        <w:jc w:val="both"/>
      </w:pPr>
      <w:bookmarkStart w:name="z0"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1. Утвердить прилагаемое Положение о расследовании и учете несчастных случаев и иных повреждений здоровья трудящихся на производстве. </w:t>
      </w:r>
      <w:r>
        <w:br/>
      </w:r>
      <w:r>
        <w:rPr>
          <w:rFonts w:ascii="Times New Roman"/>
          <w:b w:val="false"/>
          <w:i w:val="false"/>
          <w:color w:val="000000"/>
          <w:sz w:val="28"/>
        </w:rPr>
        <w:t xml:space="preserve">
      2. Департаменту охраны труда при Министерстве труда Республики Казахстан и его региональным управлениям совместно с органами государственного и ведомственного надзора и контроля установить контроль за исполнением предприятиями и организациями, независимо от форм собственности и хозяйственной деятельности, настоящего постановления.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Первый заместитель</w:t>
      </w:r>
    </w:p>
    <w:bookmarkEnd w:id="1"/>
    <w:p>
      <w:pPr>
        <w:spacing w:after="0"/>
        <w:ind w:left="0"/>
        <w:jc w:val="both"/>
      </w:pPr>
      <w:r>
        <w:rPr>
          <w:rFonts w:ascii="Times New Roman"/>
          <w:b w:val="false"/>
          <w:i w:val="false"/>
          <w:color w:val="000000"/>
          <w:sz w:val="28"/>
        </w:rPr>
        <w:t>Премьер-министра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15 декабря 1994 г. N 1414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расследовании и учете несчастных случаев и иных </w:t>
      </w:r>
      <w:r>
        <w:br/>
      </w:r>
      <w:r>
        <w:rPr>
          <w:rFonts w:ascii="Times New Roman"/>
          <w:b w:val="false"/>
          <w:i w:val="false"/>
          <w:color w:val="000000"/>
          <w:sz w:val="28"/>
        </w:rPr>
        <w:t xml:space="preserve">
          повреждений здоровья трудящихся на производстве </w:t>
      </w:r>
      <w:r>
        <w:br/>
      </w:r>
      <w:r>
        <w:rPr>
          <w:rFonts w:ascii="Times New Roman"/>
          <w:b w:val="false"/>
          <w:i w:val="false"/>
          <w:color w:val="000000"/>
          <w:sz w:val="28"/>
        </w:rPr>
        <w:t xml:space="preserve">
      Сноска. Расшифровка этого и других словосочетаний, терминов </w:t>
      </w:r>
      <w:r>
        <w:br/>
      </w:r>
      <w:r>
        <w:rPr>
          <w:rFonts w:ascii="Times New Roman"/>
          <w:b w:val="false"/>
          <w:i w:val="false"/>
          <w:color w:val="000000"/>
          <w:sz w:val="28"/>
        </w:rPr>
        <w:t xml:space="preserve">
              и обозначений приведена на странице 81.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Положение устанавливает единый порядок расследования, оформления и регистрации несчастных случаев, профессиональных заболеваний и отравлений, происшедших с лицами, занятыми на предприятиях, в хозяйствах, в учреждениях и организациях, независимо от форм собственности и сферы деятельности (в дальнейшем - предприятия), на постоянной, временной, сезонной работе, в том числе с нештатными работниками и работающими по совместительству, состоящими в трудовых отношениях с работодателями. </w:t>
      </w:r>
      <w:r>
        <w:br/>
      </w:r>
      <w:r>
        <w:rPr>
          <w:rFonts w:ascii="Times New Roman"/>
          <w:b w:val="false"/>
          <w:i w:val="false"/>
          <w:color w:val="000000"/>
          <w:sz w:val="28"/>
        </w:rPr>
        <w:t xml:space="preserve">
      Действия Положения распространяется также на: </w:t>
      </w:r>
      <w:r>
        <w:br/>
      </w:r>
      <w:r>
        <w:rPr>
          <w:rFonts w:ascii="Times New Roman"/>
          <w:b w:val="false"/>
          <w:i w:val="false"/>
          <w:color w:val="000000"/>
          <w:sz w:val="28"/>
        </w:rPr>
        <w:t xml:space="preserve">
      работников: утонувших, получивших тепловые удары, ожоги, обморожения, поражения молнией, повреждения в результате контакта с животными, насекомыми и иные повреждения здоровья при стихийных бедствиях (землетрясениях, оползнях, наводнениях, ураганах и др.); </w:t>
      </w:r>
      <w:r>
        <w:br/>
      </w:r>
      <w:r>
        <w:rPr>
          <w:rFonts w:ascii="Times New Roman"/>
          <w:b w:val="false"/>
          <w:i w:val="false"/>
          <w:color w:val="000000"/>
          <w:sz w:val="28"/>
        </w:rPr>
        <w:t xml:space="preserve">
      членов хозяйственных товариществ, собственников малых промышленных или сельскохозяйственных предприятий (крестьянских хозяйств), работающих в них на собственный счет; </w:t>
      </w:r>
      <w:r>
        <w:br/>
      </w:r>
      <w:r>
        <w:rPr>
          <w:rFonts w:ascii="Times New Roman"/>
          <w:b w:val="false"/>
          <w:i w:val="false"/>
          <w:color w:val="000000"/>
          <w:sz w:val="28"/>
        </w:rPr>
        <w:t xml:space="preserve">
      Сноска. В абзац четвертый внесены изменения - постановлением КМ РК от 12 октября 1995 г. N 1320. </w:t>
      </w:r>
      <w:r>
        <w:br/>
      </w:r>
      <w:r>
        <w:rPr>
          <w:rFonts w:ascii="Times New Roman"/>
          <w:b w:val="false"/>
          <w:i w:val="false"/>
          <w:color w:val="000000"/>
          <w:sz w:val="28"/>
        </w:rPr>
        <w:t xml:space="preserve">
      лиц, получающих профессиональную подготовку, проходящих испытательный срок или иным образом готовящихся на предприятиях к будущей производственной деятельности, включая учащихся; </w:t>
      </w:r>
      <w:r>
        <w:br/>
      </w:r>
      <w:r>
        <w:rPr>
          <w:rFonts w:ascii="Times New Roman"/>
          <w:b w:val="false"/>
          <w:i w:val="false"/>
          <w:color w:val="000000"/>
          <w:sz w:val="28"/>
        </w:rPr>
        <w:t xml:space="preserve">
      личный состав военизированных аварийно-спасательных частей, военизированной охраны, членов добровольных команд по ликвидации последствий аварий, стихийных бедствий, спасению человеческой жизни и имущества, а также других лиц, занимающихся общественно-полезной деятельностью или участвующих в мероприятиях гражданского характера; </w:t>
      </w:r>
      <w:r>
        <w:br/>
      </w:r>
      <w:r>
        <w:rPr>
          <w:rFonts w:ascii="Times New Roman"/>
          <w:b w:val="false"/>
          <w:i w:val="false"/>
          <w:color w:val="000000"/>
          <w:sz w:val="28"/>
        </w:rPr>
        <w:t xml:space="preserve">
      лиц, осужденных к лишению свободы, содержащихся в учреждениях уголовно-исполнительной системы, и других административно арестованных граждан, привлекаемых к труду; </w:t>
      </w:r>
      <w:r>
        <w:br/>
      </w:r>
      <w:r>
        <w:rPr>
          <w:rFonts w:ascii="Times New Roman"/>
          <w:b w:val="false"/>
          <w:i w:val="false"/>
          <w:color w:val="000000"/>
          <w:sz w:val="28"/>
        </w:rPr>
        <w:t xml:space="preserve">
      военнослужащих, направленных на предприятия для выполнения строительных, сельскохозяйственных и иных работ, не связанных с несением воинской службы; </w:t>
      </w:r>
      <w:r>
        <w:br/>
      </w:r>
      <w:r>
        <w:rPr>
          <w:rFonts w:ascii="Times New Roman"/>
          <w:b w:val="false"/>
          <w:i w:val="false"/>
          <w:color w:val="000000"/>
          <w:sz w:val="28"/>
        </w:rPr>
        <w:t xml:space="preserve">
      студентов и учащихся при прохождении ими производственной практики или выполнении работы на предприятиях. </w:t>
      </w:r>
      <w:r>
        <w:br/>
      </w:r>
      <w:r>
        <w:rPr>
          <w:rFonts w:ascii="Times New Roman"/>
          <w:b w:val="false"/>
          <w:i w:val="false"/>
          <w:color w:val="000000"/>
          <w:sz w:val="28"/>
        </w:rPr>
        <w:t xml:space="preserve">
      Сноска. Несчастные случаи со студентами высших, учащимися средних специальных учебных заведений, профессионально-технических училищ и общеобразовательных школ, происшедшие во время учебно-воспитательного процесса, расследуются и учитываются в порядке, установленном Министерством образования Республики Казахстан по согласованию с Департаментом охраны труда при Министерстве труда Республики Казахстан (в дальнейшем - Департамент охраны труда). </w:t>
      </w:r>
      <w:r>
        <w:br/>
      </w:r>
      <w:r>
        <w:rPr>
          <w:rFonts w:ascii="Times New Roman"/>
          <w:b w:val="false"/>
          <w:i w:val="false"/>
          <w:color w:val="000000"/>
          <w:sz w:val="28"/>
        </w:rPr>
        <w:t xml:space="preserve">
      На лиц, работающих по найму, либо осуществляющих свою трудовую деятельность на территории одного из государств (работающие на борту судна, плавающего под флагом одного из государств), распространяется действие законодательных или нормативных актов этого государства, если иное не предусмотрено особыми межгосударственными соглашениями. </w:t>
      </w:r>
      <w:r>
        <w:br/>
      </w:r>
      <w:r>
        <w:rPr>
          <w:rFonts w:ascii="Times New Roman"/>
          <w:b w:val="false"/>
          <w:i w:val="false"/>
          <w:color w:val="000000"/>
          <w:sz w:val="28"/>
        </w:rPr>
        <w:t xml:space="preserve">
      2. Всякое повреждение здоровья работающего по найму, связанное с его работой и приведшее ко временной или постоянной нетрудоспособности, либо смерти, рассматривается как несчастный случай на производстве, а его обстоятельства и причины расследуются в соответствии с настоящим Положением. </w:t>
      </w:r>
      <w:r>
        <w:br/>
      </w:r>
      <w:r>
        <w:rPr>
          <w:rFonts w:ascii="Times New Roman"/>
          <w:b w:val="false"/>
          <w:i w:val="false"/>
          <w:color w:val="000000"/>
          <w:sz w:val="28"/>
        </w:rPr>
        <w:t xml:space="preserve">
      Независимо от причины классифицируются и оформляются как производственные (профессиональные) травмы и иные повреждения здоровья трудящихся, полученные: </w:t>
      </w:r>
      <w:r>
        <w:br/>
      </w:r>
      <w:r>
        <w:rPr>
          <w:rFonts w:ascii="Times New Roman"/>
          <w:b w:val="false"/>
          <w:i w:val="false"/>
          <w:color w:val="000000"/>
          <w:sz w:val="28"/>
        </w:rPr>
        <w:t xml:space="preserve">
      в течение рабочего времени на месте работы либо в другом месте, нахождение в котором было связано с выполнением трудовых обязанностей или поручений руководителя работ; </w:t>
      </w:r>
      <w:r>
        <w:br/>
      </w:r>
      <w:r>
        <w:rPr>
          <w:rFonts w:ascii="Times New Roman"/>
          <w:b w:val="false"/>
          <w:i w:val="false"/>
          <w:color w:val="000000"/>
          <w:sz w:val="28"/>
        </w:rPr>
        <w:t xml:space="preserve">
      при выполнении работ в сверхурочное время, в выходные и праздничные дни; </w:t>
      </w:r>
      <w:r>
        <w:br/>
      </w:r>
      <w:r>
        <w:rPr>
          <w:rFonts w:ascii="Times New Roman"/>
          <w:b w:val="false"/>
          <w:i w:val="false"/>
          <w:color w:val="000000"/>
          <w:sz w:val="28"/>
        </w:rPr>
        <w:t xml:space="preserve">
      на территории предприятия (месте работы) перед началом или по окончании рабочего времени при подготовке и приведении в порядок рабочего места, орудий производства, одежды и т.п.; </w:t>
      </w:r>
      <w:r>
        <w:br/>
      </w:r>
      <w:r>
        <w:rPr>
          <w:rFonts w:ascii="Times New Roman"/>
          <w:b w:val="false"/>
          <w:i w:val="false"/>
          <w:color w:val="000000"/>
          <w:sz w:val="28"/>
        </w:rPr>
        <w:t xml:space="preserve">
      в рабочее время на общественном транспорте или по пути следования пешком работника, чья деятельность связана с передвижением между объектами обслуживания, а также во время следования к месту работы по заданию администрации; </w:t>
      </w:r>
      <w:r>
        <w:br/>
      </w:r>
      <w:r>
        <w:rPr>
          <w:rFonts w:ascii="Times New Roman"/>
          <w:b w:val="false"/>
          <w:i w:val="false"/>
          <w:color w:val="000000"/>
          <w:sz w:val="28"/>
        </w:rPr>
        <w:t xml:space="preserve">
      в пути на работу или с работы на транспорте, предоставляемом предприятием, в том числе и во время командировки, а также к месту (от места) приема пищи или получения заработной платы; </w:t>
      </w:r>
      <w:r>
        <w:br/>
      </w:r>
      <w:r>
        <w:rPr>
          <w:rFonts w:ascii="Times New Roman"/>
          <w:b w:val="false"/>
          <w:i w:val="false"/>
          <w:color w:val="000000"/>
          <w:sz w:val="28"/>
        </w:rPr>
        <w:t xml:space="preserve">
      в рабочее время на личном транспорте при взаимном согласии с работодателем или наличия письменного распоряжения администрации на право использования его для служебных поездок; </w:t>
      </w:r>
      <w:r>
        <w:br/>
      </w:r>
      <w:r>
        <w:rPr>
          <w:rFonts w:ascii="Times New Roman"/>
          <w:b w:val="false"/>
          <w:i w:val="false"/>
          <w:color w:val="000000"/>
          <w:sz w:val="28"/>
        </w:rPr>
        <w:t xml:space="preserve">
      в период вынужденного пребывания по распоряжению работодателя на территории предприятия (месте работы), в том числе во время сменного отдыха, а также при защите имущества предприятия либо совершении иных действий в интересах предприятия по собственной инициативе; </w:t>
      </w:r>
      <w:r>
        <w:br/>
      </w:r>
      <w:r>
        <w:rPr>
          <w:rFonts w:ascii="Times New Roman"/>
          <w:b w:val="false"/>
          <w:i w:val="false"/>
          <w:color w:val="000000"/>
          <w:sz w:val="28"/>
        </w:rPr>
        <w:t xml:space="preserve">
      в рабочее время или во время командировки из-за нанесения телесных повреждений другим лицом, либо умышленного убийства работника при исполнении им трудовых обязанностей; </w:t>
      </w:r>
      <w:r>
        <w:br/>
      </w:r>
      <w:r>
        <w:rPr>
          <w:rFonts w:ascii="Times New Roman"/>
          <w:b w:val="false"/>
          <w:i w:val="false"/>
          <w:color w:val="000000"/>
          <w:sz w:val="28"/>
        </w:rPr>
        <w:t xml:space="preserve">
      в течение междусменного отдыха, на территории вахтового поселка; </w:t>
      </w:r>
      <w:r>
        <w:br/>
      </w:r>
      <w:r>
        <w:rPr>
          <w:rFonts w:ascii="Times New Roman"/>
          <w:b w:val="false"/>
          <w:i w:val="false"/>
          <w:color w:val="000000"/>
          <w:sz w:val="28"/>
        </w:rPr>
        <w:t xml:space="preserve">
      в результате воздействия опасных и вредных производственных факторов и веществ. </w:t>
      </w:r>
      <w:r>
        <w:br/>
      </w:r>
      <w:r>
        <w:rPr>
          <w:rFonts w:ascii="Times New Roman"/>
          <w:b w:val="false"/>
          <w:i w:val="false"/>
          <w:color w:val="000000"/>
          <w:sz w:val="28"/>
        </w:rPr>
        <w:t xml:space="preserve">
      3. Не оформляются травмы и иные повреждения здоровья трудящихся на производстве, в ходе расследования которых объективно установлено, что они произошли; </w:t>
      </w:r>
      <w:r>
        <w:br/>
      </w:r>
      <w:r>
        <w:rPr>
          <w:rFonts w:ascii="Times New Roman"/>
          <w:b w:val="false"/>
          <w:i w:val="false"/>
          <w:color w:val="000000"/>
          <w:sz w:val="28"/>
        </w:rPr>
        <w:t xml:space="preserve">
      при совершении пострадавшим уголовного преступления; </w:t>
      </w:r>
      <w:r>
        <w:br/>
      </w:r>
      <w:r>
        <w:rPr>
          <w:rFonts w:ascii="Times New Roman"/>
          <w:b w:val="false"/>
          <w:i w:val="false"/>
          <w:color w:val="000000"/>
          <w:sz w:val="28"/>
        </w:rPr>
        <w:t xml:space="preserve">
      в результате преднамеренного причинения вреда своему здоровью; </w:t>
      </w:r>
      <w:r>
        <w:br/>
      </w:r>
      <w:r>
        <w:rPr>
          <w:rFonts w:ascii="Times New Roman"/>
          <w:b w:val="false"/>
          <w:i w:val="false"/>
          <w:color w:val="000000"/>
          <w:sz w:val="28"/>
        </w:rPr>
        <w:t xml:space="preserve">
      из-за внезапного ухудшения здоровья пострадавшего не связанного с воздействием опасных и вредных производственных факторов; </w:t>
      </w:r>
      <w:r>
        <w:br/>
      </w:r>
      <w:r>
        <w:rPr>
          <w:rFonts w:ascii="Times New Roman"/>
          <w:b w:val="false"/>
          <w:i w:val="false"/>
          <w:color w:val="000000"/>
          <w:sz w:val="28"/>
        </w:rPr>
        <w:t xml:space="preserve">
      в состоянии алкогольного опьянения, употребления сильнодействующих токсических и наркотических веществ, что явилось причиной несчастного случая. </w:t>
      </w:r>
      <w:r>
        <w:br/>
      </w:r>
      <w:r>
        <w:rPr>
          <w:rFonts w:ascii="Times New Roman"/>
          <w:b w:val="false"/>
          <w:i w:val="false"/>
          <w:color w:val="000000"/>
          <w:sz w:val="28"/>
        </w:rPr>
        <w:t xml:space="preserve">
      4. Ответственность за объективное и своевременное расследование, оформление и регистрацию несчастных случаев и иных повреждений здоровья трудящихся на производстве (в дальнейшем - несчастных случаев), возмещение ущерба, причиненного их здоровью, предоставление установленных льгот и компенсаций несет руководитель предприятия (работодатель) или исполняющий его обязанности, с которым состоят (состояли) в трудовых отношениях пострадавшие. </w:t>
      </w:r>
      <w:r>
        <w:br/>
      </w:r>
      <w:r>
        <w:rPr>
          <w:rFonts w:ascii="Times New Roman"/>
          <w:b w:val="false"/>
          <w:i w:val="false"/>
          <w:color w:val="000000"/>
          <w:sz w:val="28"/>
        </w:rPr>
        <w:t xml:space="preserve">
      Ответственность за устранение причин и последствий несчастных случаев (независимо от места их регистрации) возлагается на руководителя предприятия (работодателя) или исполняющего его обязанности. </w:t>
      </w:r>
      <w:r>
        <w:br/>
      </w:r>
      <w:r>
        <w:rPr>
          <w:rFonts w:ascii="Times New Roman"/>
          <w:b w:val="false"/>
          <w:i w:val="false"/>
          <w:color w:val="000000"/>
          <w:sz w:val="28"/>
        </w:rPr>
        <w:t xml:space="preserve">
      5. Пострадавший, представитель профсоюзного органа или иное заинтересованное лицо имеют право на ознакомление со всем материалом расследования несчастного случая и осуществление необходимых выписок. </w:t>
      </w:r>
      <w:r>
        <w:br/>
      </w:r>
      <w:r>
        <w:rPr>
          <w:rFonts w:ascii="Times New Roman"/>
          <w:b w:val="false"/>
          <w:i w:val="false"/>
          <w:color w:val="000000"/>
          <w:sz w:val="28"/>
        </w:rPr>
        <w:t xml:space="preserve">
      6. Разногласия между руководителем предприятия (работодателем) и должностными лицами специальных государственных органов надзора и контроля по вопросам расследования, оформления и регистрации несчастных случаев на производстве рассматриваются органами государственного надзора и контроля в порядке их подчиненности, после чего принятые решения могут быть обжалованы в установленном законодательством порядке. </w:t>
      </w:r>
      <w:r>
        <w:br/>
      </w:r>
      <w:r>
        <w:rPr>
          <w:rFonts w:ascii="Times New Roman"/>
          <w:b w:val="false"/>
          <w:i w:val="false"/>
          <w:color w:val="000000"/>
          <w:sz w:val="28"/>
        </w:rPr>
        <w:t xml:space="preserve">
      Подача жалобы не является основанием для неисполнения работодателем решения, принятого по упомянутым вопросам должностными лицами специальных органов государственного надзора и контроля. </w:t>
      </w:r>
      <w:r>
        <w:br/>
      </w:r>
      <w:r>
        <w:rPr>
          <w:rFonts w:ascii="Times New Roman"/>
          <w:b w:val="false"/>
          <w:i w:val="false"/>
          <w:color w:val="000000"/>
          <w:sz w:val="28"/>
        </w:rPr>
        <w:t xml:space="preserve">
      7. Контроль за правильным и своевременным расследованием и учетом несчастных случаев на производстве, а также выполнением мероприятий по устранению причин, вызвавших эти случаи, осуществляет Государственная инспекция охраны труда Департамента охраны труда (в дальнейшем - Государственная инспекция охраны труда) совместно с другими органами государственного, ведомственного и общественного надзора и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Общий порядок расследования </w:t>
      </w:r>
      <w:r>
        <w:br/>
      </w:r>
      <w:r>
        <w:rPr>
          <w:rFonts w:ascii="Times New Roman"/>
          <w:b w:val="false"/>
          <w:i w:val="false"/>
          <w:color w:val="000000"/>
          <w:sz w:val="28"/>
        </w:rPr>
        <w:t xml:space="preserve">
                          несчастных случаев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О каждом несчастном случае пострадавший или очевидец обязан незамедлительно сообщить руководителю подразделения (работ). </w:t>
      </w:r>
      <w:r>
        <w:br/>
      </w:r>
      <w:r>
        <w:rPr>
          <w:rFonts w:ascii="Times New Roman"/>
          <w:b w:val="false"/>
          <w:i w:val="false"/>
          <w:color w:val="000000"/>
          <w:sz w:val="28"/>
        </w:rPr>
        <w:t xml:space="preserve">
      Руководитель подразделения (работ) обязан: </w:t>
      </w:r>
      <w:r>
        <w:br/>
      </w:r>
      <w:r>
        <w:rPr>
          <w:rFonts w:ascii="Times New Roman"/>
          <w:b w:val="false"/>
          <w:i w:val="false"/>
          <w:color w:val="000000"/>
          <w:sz w:val="28"/>
        </w:rPr>
        <w:t xml:space="preserve">
      организовать первую медицинскую помощь пострадавшему и его доставку в лечебное учреждение; </w:t>
      </w:r>
      <w:r>
        <w:br/>
      </w:r>
      <w:r>
        <w:rPr>
          <w:rFonts w:ascii="Times New Roman"/>
          <w:b w:val="false"/>
          <w:i w:val="false"/>
          <w:color w:val="000000"/>
          <w:sz w:val="28"/>
        </w:rPr>
        <w:t xml:space="preserve">
      сохранить до начала расследования обстановку на рабочем месте и состояние оборудования такими, какими они были в момент происшествия (если это не угрожает жизни и здоровью работников, а нарушение непрерывности производственного процесса не приведет к аварии); </w:t>
      </w:r>
      <w:r>
        <w:br/>
      </w:r>
      <w:r>
        <w:rPr>
          <w:rFonts w:ascii="Times New Roman"/>
          <w:b w:val="false"/>
          <w:i w:val="false"/>
          <w:color w:val="000000"/>
          <w:sz w:val="28"/>
        </w:rPr>
        <w:t xml:space="preserve">
      сообщить о случившемся руководителю предприятия (работодателю) и профсоюзному комитету. </w:t>
      </w:r>
      <w:r>
        <w:br/>
      </w:r>
      <w:r>
        <w:rPr>
          <w:rFonts w:ascii="Times New Roman"/>
          <w:b w:val="false"/>
          <w:i w:val="false"/>
          <w:color w:val="000000"/>
          <w:sz w:val="28"/>
        </w:rPr>
        <w:t xml:space="preserve">
      9. Медицинское учреждение (здравпункт, поликлиника и другое лечебное учреждение) немедленно информирует руководителя предприятия (работодателя) и профсоюзный комитет о каждом случае первичного обращения с травмой или иным повреждением здоровья трудящихся на производстве. Медицинское учреждение, обслуживающее данное предприятие, выявившее у трудящихся патологические признаки профессиональных заболеваний или изменившее его диагноз, обязано известить об этом руководителя предприятия (работодателя), профсоюзный комитет государственного инспектора охраны труда, а также местные органы здравоохранения и государственного санитарно-эпидемиологического надзора. </w:t>
      </w:r>
      <w:r>
        <w:br/>
      </w:r>
      <w:r>
        <w:rPr>
          <w:rFonts w:ascii="Times New Roman"/>
          <w:b w:val="false"/>
          <w:i w:val="false"/>
          <w:color w:val="000000"/>
          <w:sz w:val="28"/>
        </w:rPr>
        <w:t xml:space="preserve">
      10. Руководитель предприятия (работодатель) немедленно дает сообщение о несчастном случае или ином повреждении здоровья трудящихся на производстве (приложение 1): </w:t>
      </w:r>
      <w:r>
        <w:br/>
      </w:r>
      <w:r>
        <w:rPr>
          <w:rFonts w:ascii="Times New Roman"/>
          <w:b w:val="false"/>
          <w:i w:val="false"/>
          <w:color w:val="000000"/>
          <w:sz w:val="28"/>
        </w:rPr>
        <w:t xml:space="preserve">
      государственной инспекции охраны труда; </w:t>
      </w:r>
      <w:r>
        <w:br/>
      </w:r>
      <w:r>
        <w:rPr>
          <w:rFonts w:ascii="Times New Roman"/>
          <w:b w:val="false"/>
          <w:i w:val="false"/>
          <w:color w:val="000000"/>
          <w:sz w:val="28"/>
        </w:rPr>
        <w:t xml:space="preserve">
      органам государственного и ведомственного надзора и контроля за охраной труда, если несчастный случай произошел на объектах предприятия, подконтрольных этим органам; </w:t>
      </w:r>
      <w:r>
        <w:br/>
      </w:r>
      <w:r>
        <w:rPr>
          <w:rFonts w:ascii="Times New Roman"/>
          <w:b w:val="false"/>
          <w:i w:val="false"/>
          <w:color w:val="000000"/>
          <w:sz w:val="28"/>
        </w:rPr>
        <w:t xml:space="preserve">
      вышестоящему хозяйственному органу; </w:t>
      </w:r>
      <w:r>
        <w:br/>
      </w:r>
      <w:r>
        <w:rPr>
          <w:rFonts w:ascii="Times New Roman"/>
          <w:b w:val="false"/>
          <w:i w:val="false"/>
          <w:color w:val="000000"/>
          <w:sz w:val="28"/>
        </w:rPr>
        <w:t xml:space="preserve">
      органам Государственного санитарно-эпидемиологического надзора Министерства здравоохранения Республики Казахстан (в дальнейшем - Госсаннадзор) о случаях профессионального заболевания, отравления. </w:t>
      </w:r>
      <w:r>
        <w:br/>
      </w:r>
      <w:r>
        <w:rPr>
          <w:rFonts w:ascii="Times New Roman"/>
          <w:b w:val="false"/>
          <w:i w:val="false"/>
          <w:color w:val="000000"/>
          <w:sz w:val="28"/>
        </w:rPr>
        <w:t xml:space="preserve">
      11. Учреждения (компании) по страхованию от несчастных случаев информируют в течение месяца об известных им несчастных случаях государственного инспектора охраны труда. </w:t>
      </w:r>
      <w:r>
        <w:br/>
      </w:r>
      <w:r>
        <w:rPr>
          <w:rFonts w:ascii="Times New Roman"/>
          <w:b w:val="false"/>
          <w:i w:val="false"/>
          <w:color w:val="000000"/>
          <w:sz w:val="28"/>
        </w:rPr>
        <w:t xml:space="preserve">
      12. В зависимости от тяжести и последствий расследование несчастных случаев проводится в течение десяти дней руководителем предприятия (работодателем) или по его поручению компетентным лицом, специалистами службы охраны труда с участием представителя профсоюзного комитета, а также другими должностными лицами, определяемыми приказом руководителя предприятия. </w:t>
      </w:r>
      <w:r>
        <w:br/>
      </w:r>
      <w:r>
        <w:rPr>
          <w:rFonts w:ascii="Times New Roman"/>
          <w:b w:val="false"/>
          <w:i w:val="false"/>
          <w:color w:val="000000"/>
          <w:sz w:val="28"/>
        </w:rPr>
        <w:t xml:space="preserve">
      13. В расследовании профессионального или острого профессионального заболевания (отравления) принимают участие представители органов Госсаннадзора и лечебно-профилактического учреждения, обслуживающего данное предприятие. </w:t>
      </w:r>
      <w:r>
        <w:br/>
      </w:r>
      <w:r>
        <w:rPr>
          <w:rFonts w:ascii="Times New Roman"/>
          <w:b w:val="false"/>
          <w:i w:val="false"/>
          <w:color w:val="000000"/>
          <w:sz w:val="28"/>
        </w:rPr>
        <w:t xml:space="preserve">
      Расследование случаев острого профессионального заболевания (отравления) производится в течение двадцати четырех часов, а хронического профессионального заболевания в течение семи дней с момента получения извещения. </w:t>
      </w:r>
      <w:r>
        <w:br/>
      </w:r>
      <w:r>
        <w:rPr>
          <w:rFonts w:ascii="Times New Roman"/>
          <w:b w:val="false"/>
          <w:i w:val="false"/>
          <w:color w:val="000000"/>
          <w:sz w:val="28"/>
        </w:rPr>
        <w:t xml:space="preserve">
      14. Расследование несчастного случая, происшедшего на предприятии с работниками, направленными сторонними организациями для выполнения производственных заданий (исполнения служебных обязанностей), в том числе с проходящими производственную практику учащимися общеобразовательных школ, профтехучилищ, студентами высших и средних специальных учебных заведений, проводится руководителем данного предприятия (работодателем) с участием полномочных представителей этих сторонних организаций. </w:t>
      </w:r>
      <w:r>
        <w:br/>
      </w:r>
      <w:r>
        <w:rPr>
          <w:rFonts w:ascii="Times New Roman"/>
          <w:b w:val="false"/>
          <w:i w:val="false"/>
          <w:color w:val="000000"/>
          <w:sz w:val="28"/>
        </w:rPr>
        <w:t xml:space="preserve">
      15. Расследование несчастного случая, происшедшего с работниками, временно переведенными администрацией предприятия на работу в другую организацию или выполнявшими там работу по совместительству, проводится руководителем предприятия (работодателем), где произошел этот случай. </w:t>
      </w:r>
      <w:r>
        <w:br/>
      </w:r>
      <w:r>
        <w:rPr>
          <w:rFonts w:ascii="Times New Roman"/>
          <w:b w:val="false"/>
          <w:i w:val="false"/>
          <w:color w:val="000000"/>
          <w:sz w:val="28"/>
        </w:rPr>
        <w:t xml:space="preserve">
      Сноска. В случаях, упомянутых в пунктах 14-15, администрация предприятия, на территории которого произошел несчастный случай, обязана известить об этом руководителей предприятия, где постоянно работает потерпевший. </w:t>
      </w:r>
      <w:r>
        <w:br/>
      </w:r>
      <w:r>
        <w:rPr>
          <w:rFonts w:ascii="Times New Roman"/>
          <w:b w:val="false"/>
          <w:i w:val="false"/>
          <w:color w:val="000000"/>
          <w:sz w:val="28"/>
        </w:rPr>
        <w:t xml:space="preserve">
      16. Расследование несчастного случая, происшедшего с работниками предприятий, производящих работы на выделенном участке (территории) другого предприятия, проводится руководителем предприятия (работодателем), ведущего эти работы, с участием администрации другого предприятия. </w:t>
      </w:r>
      <w:r>
        <w:br/>
      </w:r>
      <w:r>
        <w:rPr>
          <w:rFonts w:ascii="Times New Roman"/>
          <w:b w:val="false"/>
          <w:i w:val="false"/>
          <w:color w:val="000000"/>
          <w:sz w:val="28"/>
        </w:rPr>
        <w:t xml:space="preserve">
      17. Расследование несчастных случаев, происшедших в результате аварий (катастроф) транспортных средств (автомобилей, поездов, самолетов, морских и речных судов и т.п.) проводится руководителем предприятия (работодателем) с использованием материалов расследований, проведенных в установленном порядке и обязательно представляемых специальными государственными органами надзора и контроля по требованию председателя комиссии по расследованию несчастных случаев. </w:t>
      </w:r>
      <w:r>
        <w:br/>
      </w:r>
      <w:r>
        <w:rPr>
          <w:rFonts w:ascii="Times New Roman"/>
          <w:b w:val="false"/>
          <w:i w:val="false"/>
          <w:color w:val="000000"/>
          <w:sz w:val="28"/>
        </w:rPr>
        <w:t xml:space="preserve">
      18. Несчастные случаи, о которых не было своевременно сообщено руководителю предприятия (работодателю) или от которых нетрудоспособность наступила не сразу (независимо от срока давности), расследуются по заявлению пострадавшего, его полномочного представителя или иного заинтересованного лица в течение месяца со дня его подачи. </w:t>
      </w:r>
      <w:r>
        <w:br/>
      </w:r>
      <w:r>
        <w:rPr>
          <w:rFonts w:ascii="Times New Roman"/>
          <w:b w:val="false"/>
          <w:i w:val="false"/>
          <w:color w:val="000000"/>
          <w:sz w:val="28"/>
        </w:rPr>
        <w:t xml:space="preserve">
      Решение об оформлении и регистрации таких случаев принимается после всесторонней проверки изложенных в заявлении фактов с учетом выявленных обстоятельств, показаний свидетелей и других доказательств. </w:t>
      </w:r>
      <w:r>
        <w:br/>
      </w:r>
      <w:r>
        <w:rPr>
          <w:rFonts w:ascii="Times New Roman"/>
          <w:b w:val="false"/>
          <w:i w:val="false"/>
          <w:color w:val="000000"/>
          <w:sz w:val="28"/>
        </w:rPr>
        <w:t xml:space="preserve">
      19. По требованию должностных лиц специальных государственных органов надзора и контроля, проводящих расследование, работодатель обязан обеспечить за счет предприятия: </w:t>
      </w:r>
      <w:r>
        <w:br/>
      </w:r>
      <w:r>
        <w:rPr>
          <w:rFonts w:ascii="Times New Roman"/>
          <w:b w:val="false"/>
          <w:i w:val="false"/>
          <w:color w:val="000000"/>
          <w:sz w:val="28"/>
        </w:rPr>
        <w:t xml:space="preserve">
      проведение технических расчетов, лабораторных исследований, испытаний и других экспертных работ и привлечение в этих целях компетентных специалистов-экспертов специализированных учреждений и организаций; </w:t>
      </w:r>
      <w:r>
        <w:br/>
      </w:r>
      <w:r>
        <w:rPr>
          <w:rFonts w:ascii="Times New Roman"/>
          <w:b w:val="false"/>
          <w:i w:val="false"/>
          <w:color w:val="000000"/>
          <w:sz w:val="28"/>
        </w:rPr>
        <w:t xml:space="preserve">
      фотографирование места несчастного случая и поврежденных объектов; </w:t>
      </w:r>
      <w:r>
        <w:br/>
      </w:r>
      <w:r>
        <w:rPr>
          <w:rFonts w:ascii="Times New Roman"/>
          <w:b w:val="false"/>
          <w:i w:val="false"/>
          <w:color w:val="000000"/>
          <w:sz w:val="28"/>
        </w:rPr>
        <w:t xml:space="preserve">
      предоставление помещений, транспорта и средств связи, необходимых для проведения расследования; </w:t>
      </w:r>
      <w:r>
        <w:br/>
      </w:r>
      <w:r>
        <w:rPr>
          <w:rFonts w:ascii="Times New Roman"/>
          <w:b w:val="false"/>
          <w:i w:val="false"/>
          <w:color w:val="000000"/>
          <w:sz w:val="28"/>
        </w:rPr>
        <w:t xml:space="preserve">
      печатание и размножение в необходимом количестве материалов расследования; </w:t>
      </w:r>
      <w:r>
        <w:br/>
      </w:r>
      <w:r>
        <w:rPr>
          <w:rFonts w:ascii="Times New Roman"/>
          <w:b w:val="false"/>
          <w:i w:val="false"/>
          <w:color w:val="000000"/>
          <w:sz w:val="28"/>
        </w:rPr>
        <w:t xml:space="preserve">
      работодатель также обязан возместить затраты по командировочным </w:t>
      </w:r>
    </w:p>
    <w:bookmarkEnd w:id="3"/>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расходам Государственному органу надзора и контроля, проводившему</w:t>
      </w:r>
    </w:p>
    <w:p>
      <w:pPr>
        <w:spacing w:after="0"/>
        <w:ind w:left="0"/>
        <w:jc w:val="both"/>
      </w:pPr>
      <w:r>
        <w:rPr>
          <w:rFonts w:ascii="Times New Roman"/>
          <w:b w:val="false"/>
          <w:i w:val="false"/>
          <w:color w:val="000000"/>
          <w:sz w:val="28"/>
        </w:rPr>
        <w:t>расследование групповых и со смертельным исходом несчастных случаев,</w:t>
      </w:r>
    </w:p>
    <w:p>
      <w:pPr>
        <w:spacing w:after="0"/>
        <w:ind w:left="0"/>
        <w:jc w:val="both"/>
      </w:pPr>
      <w:r>
        <w:rPr>
          <w:rFonts w:ascii="Times New Roman"/>
          <w:b w:val="false"/>
          <w:i w:val="false"/>
          <w:color w:val="000000"/>
          <w:sz w:val="28"/>
        </w:rPr>
        <w:t>происшедших в его организации.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Пункт 19 дополнен новым абзацем - постановлением</w:t>
      </w:r>
    </w:p>
    <w:p>
      <w:pPr>
        <w:spacing w:after="0"/>
        <w:ind w:left="0"/>
        <w:jc w:val="both"/>
      </w:pPr>
      <w:r>
        <w:rPr>
          <w:rFonts w:ascii="Times New Roman"/>
          <w:b w:val="false"/>
          <w:i w:val="false"/>
          <w:color w:val="000000"/>
          <w:sz w:val="28"/>
        </w:rPr>
        <w:t>Правительства РК от 23 января 1996 г. N 86.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Специальное расследование несчастных случаев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Специальному расследованию подлежат:</w:t>
      </w:r>
    </w:p>
    <w:p>
      <w:pPr>
        <w:spacing w:after="0"/>
        <w:ind w:left="0"/>
        <w:jc w:val="both"/>
      </w:pPr>
      <w:r>
        <w:rPr>
          <w:rFonts w:ascii="Times New Roman"/>
          <w:b w:val="false"/>
          <w:i w:val="false"/>
          <w:color w:val="000000"/>
          <w:sz w:val="28"/>
        </w:rPr>
        <w:t>     групповой несчастный случай, происшедший одновременно с двумя</w:t>
      </w:r>
    </w:p>
    <w:p>
      <w:pPr>
        <w:spacing w:after="0"/>
        <w:ind w:left="0"/>
        <w:jc w:val="both"/>
      </w:pPr>
      <w:r>
        <w:rPr>
          <w:rFonts w:ascii="Times New Roman"/>
          <w:b w:val="false"/>
          <w:i w:val="false"/>
          <w:color w:val="000000"/>
          <w:sz w:val="28"/>
        </w:rPr>
        <w:t>и более работниками, независимо от тяжести травм пострадавших;</w:t>
      </w:r>
    </w:p>
    <w:p>
      <w:pPr>
        <w:spacing w:after="0"/>
        <w:ind w:left="0"/>
        <w:jc w:val="both"/>
      </w:pPr>
      <w:r>
        <w:rPr>
          <w:rFonts w:ascii="Times New Roman"/>
          <w:b w:val="false"/>
          <w:i w:val="false"/>
          <w:color w:val="000000"/>
          <w:sz w:val="28"/>
        </w:rPr>
        <w:t>     несчастный случай с тяжелым исходом (явно инвалидным);</w:t>
      </w:r>
    </w:p>
    <w:p>
      <w:pPr>
        <w:spacing w:after="0"/>
        <w:ind w:left="0"/>
        <w:jc w:val="both"/>
      </w:pPr>
      <w:r>
        <w:rPr>
          <w:rFonts w:ascii="Times New Roman"/>
          <w:b w:val="false"/>
          <w:i w:val="false"/>
          <w:color w:val="000000"/>
          <w:sz w:val="28"/>
        </w:rPr>
        <w:t>     несчастный случай со смертельным исходом;</w:t>
      </w:r>
    </w:p>
    <w:p>
      <w:pPr>
        <w:spacing w:after="0"/>
        <w:ind w:left="0"/>
        <w:jc w:val="both"/>
      </w:pPr>
      <w:r>
        <w:rPr>
          <w:rFonts w:ascii="Times New Roman"/>
          <w:b w:val="false"/>
          <w:i w:val="false"/>
          <w:color w:val="000000"/>
          <w:sz w:val="28"/>
        </w:rPr>
        <w:t>     случай острого профессионального заболевания (отравления).</w:t>
      </w:r>
    </w:p>
    <w:p>
      <w:pPr>
        <w:spacing w:after="0"/>
        <w:ind w:left="0"/>
        <w:jc w:val="both"/>
      </w:pPr>
      <w:r>
        <w:rPr>
          <w:rFonts w:ascii="Times New Roman"/>
          <w:b w:val="false"/>
          <w:i w:val="false"/>
          <w:color w:val="000000"/>
          <w:sz w:val="28"/>
        </w:rPr>
        <w:t>     21. О выше перечисленных случаях руководитель предприятия</w:t>
      </w:r>
    </w:p>
    <w:p>
      <w:pPr>
        <w:spacing w:after="0"/>
        <w:ind w:left="0"/>
        <w:jc w:val="both"/>
      </w:pPr>
      <w:r>
        <w:rPr>
          <w:rFonts w:ascii="Times New Roman"/>
          <w:b w:val="false"/>
          <w:i w:val="false"/>
          <w:color w:val="000000"/>
          <w:sz w:val="28"/>
        </w:rPr>
        <w:t>(работодатель) обязан немедленно сообщить:</w:t>
      </w:r>
    </w:p>
    <w:p>
      <w:pPr>
        <w:spacing w:after="0"/>
        <w:ind w:left="0"/>
        <w:jc w:val="both"/>
      </w:pPr>
      <w:r>
        <w:rPr>
          <w:rFonts w:ascii="Times New Roman"/>
          <w:b w:val="false"/>
          <w:i w:val="false"/>
          <w:color w:val="000000"/>
          <w:sz w:val="28"/>
        </w:rPr>
        <w:t>     государственному инспектору охраны труда;</w:t>
      </w:r>
    </w:p>
    <w:p>
      <w:pPr>
        <w:spacing w:after="0"/>
        <w:ind w:left="0"/>
        <w:jc w:val="both"/>
      </w:pPr>
      <w:r>
        <w:rPr>
          <w:rFonts w:ascii="Times New Roman"/>
          <w:b w:val="false"/>
          <w:i w:val="false"/>
          <w:color w:val="000000"/>
          <w:sz w:val="28"/>
        </w:rPr>
        <w:t>     в вышестоящий хозяйственный орган;</w:t>
      </w:r>
    </w:p>
    <w:p>
      <w:pPr>
        <w:spacing w:after="0"/>
        <w:ind w:left="0"/>
        <w:jc w:val="both"/>
      </w:pPr>
      <w:r>
        <w:rPr>
          <w:rFonts w:ascii="Times New Roman"/>
          <w:b w:val="false"/>
          <w:i w:val="false"/>
          <w:color w:val="000000"/>
          <w:sz w:val="28"/>
        </w:rPr>
        <w:t>     в прокуратуру по месту, где произошел случай;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местным органам государственного и ведомственного надзора и контроля, если он произошел на объектах, подконтрольных этим органам; </w:t>
      </w:r>
      <w:r>
        <w:br/>
      </w:r>
      <w:r>
        <w:rPr>
          <w:rFonts w:ascii="Times New Roman"/>
          <w:b w:val="false"/>
          <w:i w:val="false"/>
          <w:color w:val="000000"/>
          <w:sz w:val="28"/>
        </w:rPr>
        <w:t xml:space="preserve">
      в профсоюзный комитет предприятия; </w:t>
      </w:r>
      <w:r>
        <w:br/>
      </w:r>
      <w:r>
        <w:rPr>
          <w:rFonts w:ascii="Times New Roman"/>
          <w:b w:val="false"/>
          <w:i w:val="false"/>
          <w:color w:val="000000"/>
          <w:sz w:val="28"/>
        </w:rPr>
        <w:t xml:space="preserve">
      органам Госсаннадзора (в случаях острого профессионального заболевания (отравления). </w:t>
      </w:r>
      <w:r>
        <w:br/>
      </w:r>
      <w:r>
        <w:rPr>
          <w:rFonts w:ascii="Times New Roman"/>
          <w:b w:val="false"/>
          <w:i w:val="false"/>
          <w:color w:val="000000"/>
          <w:sz w:val="28"/>
        </w:rPr>
        <w:t xml:space="preserve">
      22. Специальное расследование несчастного случая проводится комиссией в составе: </w:t>
      </w:r>
      <w:r>
        <w:br/>
      </w:r>
      <w:r>
        <w:rPr>
          <w:rFonts w:ascii="Times New Roman"/>
          <w:b w:val="false"/>
          <w:i w:val="false"/>
          <w:color w:val="000000"/>
          <w:sz w:val="28"/>
        </w:rPr>
        <w:t xml:space="preserve">
      председателя - государственного инспектора охраны труда; </w:t>
      </w:r>
      <w:r>
        <w:br/>
      </w:r>
      <w:r>
        <w:rPr>
          <w:rFonts w:ascii="Times New Roman"/>
          <w:b w:val="false"/>
          <w:i w:val="false"/>
          <w:color w:val="000000"/>
          <w:sz w:val="28"/>
        </w:rPr>
        <w:t xml:space="preserve">
      членов - руководителей (заместителей) вышестоящего хозяйственного органа, руководителя предприятия (работодателя), представителя профсоюзных органов. </w:t>
      </w:r>
      <w:r>
        <w:br/>
      </w:r>
      <w:r>
        <w:rPr>
          <w:rFonts w:ascii="Times New Roman"/>
          <w:b w:val="false"/>
          <w:i w:val="false"/>
          <w:color w:val="000000"/>
          <w:sz w:val="28"/>
        </w:rPr>
        <w:t xml:space="preserve">
      Расследование несчастного случая, происшедшего на объектах, подконтрольных Комитету по надзору за безопасным ведением работ в промышленности и горному надзору Республики Казахстан (Госгортехнадзор Республики Казахстан), проводится комиссией под председательством представителя Госгортехнадзора. </w:t>
      </w:r>
      <w:r>
        <w:br/>
      </w:r>
      <w:r>
        <w:rPr>
          <w:rFonts w:ascii="Times New Roman"/>
          <w:b w:val="false"/>
          <w:i w:val="false"/>
          <w:color w:val="000000"/>
          <w:sz w:val="28"/>
        </w:rPr>
        <w:t xml:space="preserve">
      Сноска. Пункт 22 с дополнениями внесенными постановлением Правительства Республики Казахстан от 6 августа 1996 г. N 964. </w:t>
      </w:r>
      <w:r>
        <w:br/>
      </w:r>
      <w:r>
        <w:rPr>
          <w:rFonts w:ascii="Times New Roman"/>
          <w:b w:val="false"/>
          <w:i w:val="false"/>
          <w:color w:val="000000"/>
          <w:sz w:val="28"/>
        </w:rPr>
        <w:t xml:space="preserve">
      23. Несчастный случай, происшедший в хозяйственном товариществе, малом промышленном или сельскохозяйственном предприятии (крестьянском хозяйстве) расследуется комиссией под председательством государственного инспектора охраны труда, представителя предприятия, при необходимости, представителя страховой компании. </w:t>
      </w:r>
      <w:r>
        <w:br/>
      </w:r>
      <w:r>
        <w:rPr>
          <w:rFonts w:ascii="Times New Roman"/>
          <w:b w:val="false"/>
          <w:i w:val="false"/>
          <w:color w:val="000000"/>
          <w:sz w:val="28"/>
        </w:rPr>
        <w:t xml:space="preserve">
      Сноска. В пункт 23 внесены изменения - постановлением КМ РК от 12 октября 1995 г. N 1320. </w:t>
      </w:r>
      <w:r>
        <w:br/>
      </w:r>
      <w:r>
        <w:rPr>
          <w:rFonts w:ascii="Times New Roman"/>
          <w:b w:val="false"/>
          <w:i w:val="false"/>
          <w:color w:val="000000"/>
          <w:sz w:val="28"/>
        </w:rPr>
        <w:t xml:space="preserve">
      24. Расследование группового несчастного случая, при котором погибло два человека, проводится комиссией в составе: </w:t>
      </w:r>
      <w:r>
        <w:br/>
      </w:r>
      <w:r>
        <w:rPr>
          <w:rFonts w:ascii="Times New Roman"/>
          <w:b w:val="false"/>
          <w:i w:val="false"/>
          <w:color w:val="000000"/>
          <w:sz w:val="28"/>
        </w:rPr>
        <w:t xml:space="preserve">
      председателя - заместителя начальника Управления охраны труда области, гг. Алматы, Ленинска; </w:t>
      </w:r>
      <w:r>
        <w:br/>
      </w:r>
      <w:r>
        <w:rPr>
          <w:rFonts w:ascii="Times New Roman"/>
          <w:b w:val="false"/>
          <w:i w:val="false"/>
          <w:color w:val="000000"/>
          <w:sz w:val="28"/>
        </w:rPr>
        <w:t xml:space="preserve">
      членов - руководителей вышестоящих организаций, руководителя предприятия (работодателя), представителя профсоюзного органа. </w:t>
      </w:r>
      <w:r>
        <w:br/>
      </w:r>
      <w:r>
        <w:rPr>
          <w:rFonts w:ascii="Times New Roman"/>
          <w:b w:val="false"/>
          <w:i w:val="false"/>
          <w:color w:val="000000"/>
          <w:sz w:val="28"/>
        </w:rPr>
        <w:t xml:space="preserve">
      25. Расследование группового несчастного случая, при котором погибло три-пять человек проводится комиссией, определяемой Департаментом охраны труда, при гибели более пяти человек - Правительством Республики Казахстан. </w:t>
      </w:r>
      <w:r>
        <w:br/>
      </w:r>
      <w:r>
        <w:rPr>
          <w:rFonts w:ascii="Times New Roman"/>
          <w:b w:val="false"/>
          <w:i w:val="false"/>
          <w:color w:val="000000"/>
          <w:sz w:val="28"/>
        </w:rPr>
        <w:t xml:space="preserve">
      26. Несчастные случаи, происшедшие на объектах, подконтрольных Государственному энергетическому надзору Министерства энергетики и угольной промышленности Республики Казахстан и другим органам государственного и ведомственного надзора и контроля за охраной труда, расследуются с участием их представителей. При расследовании случаев острых профессиональных заболеваний (отравлений) участвуют специалисты органов Госсаннадзора. </w:t>
      </w:r>
      <w:r>
        <w:br/>
      </w:r>
      <w:r>
        <w:rPr>
          <w:rFonts w:ascii="Times New Roman"/>
          <w:b w:val="false"/>
          <w:i w:val="false"/>
          <w:color w:val="000000"/>
          <w:sz w:val="28"/>
        </w:rPr>
        <w:t xml:space="preserve">
      Для решения вопросов, требующих экспертного заключения, распоряжением председателя комиссии по специальному расследованию создаются экспертные комиссии. </w:t>
      </w:r>
      <w:r>
        <w:br/>
      </w:r>
      <w:r>
        <w:rPr>
          <w:rFonts w:ascii="Times New Roman"/>
          <w:b w:val="false"/>
          <w:i w:val="false"/>
          <w:color w:val="000000"/>
          <w:sz w:val="28"/>
        </w:rPr>
        <w:t xml:space="preserve">
      Сноска. Абзац первый пункта 26 с изменениями внесенными постановлением Правительства Республики Казахстан от 6 августа 1996 г. N 964. </w:t>
      </w:r>
      <w:r>
        <w:br/>
      </w:r>
      <w:r>
        <w:rPr>
          <w:rFonts w:ascii="Times New Roman"/>
          <w:b w:val="false"/>
          <w:i w:val="false"/>
          <w:color w:val="000000"/>
          <w:sz w:val="28"/>
        </w:rPr>
        <w:t>
 </w:t>
      </w:r>
      <w:r>
        <w:br/>
      </w:r>
      <w:r>
        <w:rPr>
          <w:rFonts w:ascii="Times New Roman"/>
          <w:b w:val="false"/>
          <w:i w:val="false"/>
          <w:color w:val="000000"/>
          <w:sz w:val="28"/>
        </w:rPr>
        <w:t xml:space="preserve">
          IV. Оформление и регистрация несчастных случаев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Каждый несчастный случай, вызвавший у работника (работников) потерю трудоспособности не менее одного дня или необходимость предоставления другой работы на один день и более, в соответствии с медицинским заключением (рекомендацией) оформляется актом о несчастном случае или ином повреждении здоровья трудящихся на производстве по форме Н-1 (приложение 2) на каждого пострадавшего в необходимом количестве, но не менее четырех экземпляров. Подтвержденные установленным порядком Министерством здравоохранения Республики Казахстан случаи профессионального заболевания и отравления оформляются также актом по форме Н-1, независимо от того, имеется или нет потеря трудоспособности. </w:t>
      </w:r>
      <w:r>
        <w:br/>
      </w:r>
      <w:r>
        <w:rPr>
          <w:rFonts w:ascii="Times New Roman"/>
          <w:b w:val="false"/>
          <w:i w:val="false"/>
          <w:color w:val="000000"/>
          <w:sz w:val="28"/>
        </w:rPr>
        <w:t xml:space="preserve">
      По окончании расследования каждого несчастного случая, но не позднее трех дней, руководитель предприятия (работодатель) обязан выдать пострадавшему или лицу, представляющему его интересы, упомянутый акт. </w:t>
      </w:r>
      <w:r>
        <w:br/>
      </w:r>
      <w:r>
        <w:rPr>
          <w:rFonts w:ascii="Times New Roman"/>
          <w:b w:val="false"/>
          <w:i w:val="false"/>
          <w:color w:val="000000"/>
          <w:sz w:val="28"/>
        </w:rPr>
        <w:t xml:space="preserve">
      28. Акт по форме Н-1 о несчастном случае заполняется и подписывается начальником службы охраны труда (инженером по охране труда), уполномоченным профсоюзного комитета (трудового коллектива), начальником подразделения, в случаях профессионального заболевания (отравления) - представителем Госсаннадзора и лечебно-профилактического учреждения, утверждается руководителем предприятия (работодателем) и заверяется печатью. </w:t>
      </w:r>
      <w:r>
        <w:br/>
      </w:r>
      <w:r>
        <w:rPr>
          <w:rFonts w:ascii="Times New Roman"/>
          <w:b w:val="false"/>
          <w:i w:val="false"/>
          <w:color w:val="000000"/>
          <w:sz w:val="28"/>
        </w:rPr>
        <w:t xml:space="preserve">
      Акт по форме Н-1 о несчастном случае оформляется в соответствии с материалом расследования. </w:t>
      </w:r>
      <w:r>
        <w:br/>
      </w:r>
      <w:r>
        <w:rPr>
          <w:rFonts w:ascii="Times New Roman"/>
          <w:b w:val="false"/>
          <w:i w:val="false"/>
          <w:color w:val="000000"/>
          <w:sz w:val="28"/>
        </w:rPr>
        <w:t xml:space="preserve">
      29. Специальное расследование несчастного случая (группового, тяжелого, со смертельным исходом) и иных повреждений здоровья оформляется актом (приложение 3). </w:t>
      </w:r>
      <w:r>
        <w:br/>
      </w:r>
      <w:r>
        <w:rPr>
          <w:rFonts w:ascii="Times New Roman"/>
          <w:b w:val="false"/>
          <w:i w:val="false"/>
          <w:color w:val="000000"/>
          <w:sz w:val="28"/>
        </w:rPr>
        <w:t xml:space="preserve">
      30. В случае, если член комиссии по расследованию несчастного случая не согласен с выводами комиссии, он должен представить в письменном виде свое мотивированное особое мнение для включения его в материал расследования. </w:t>
      </w:r>
      <w:r>
        <w:br/>
      </w:r>
      <w:r>
        <w:rPr>
          <w:rFonts w:ascii="Times New Roman"/>
          <w:b w:val="false"/>
          <w:i w:val="false"/>
          <w:color w:val="000000"/>
          <w:sz w:val="28"/>
        </w:rPr>
        <w:t xml:space="preserve">
      31. В случае несогласия с результатом расследования или несвоевременного оформления акта по форме Н-1 пострадавший, представитель профсоюзного органа или иное заинтересованное лицо имеют право подать заявление руководителю предприятия (работодателю), который обязан в десятидневный срок рассмотреть его и принять решение по существу. </w:t>
      </w:r>
      <w:r>
        <w:br/>
      </w:r>
      <w:r>
        <w:rPr>
          <w:rFonts w:ascii="Times New Roman"/>
          <w:b w:val="false"/>
          <w:i w:val="false"/>
          <w:color w:val="000000"/>
          <w:sz w:val="28"/>
        </w:rPr>
        <w:t xml:space="preserve">
      32. В случае отказа руководителя предприятия (работодателя) в составлении акта по форме Н-1, а также несогласия пострадавшего или другого заинтересованного лица с материалом расследования несчастного случая они вправе обратиться по этим вопросам в профсоюзные органы. При необходимости пострадавший, профсоюзный орган или иное доверенное лицо запрашивают заключение государственного инспектора охраны труда (приложение 4) или могут обратиться в суд. </w:t>
      </w:r>
      <w:r>
        <w:br/>
      </w:r>
      <w:r>
        <w:rPr>
          <w:rFonts w:ascii="Times New Roman"/>
          <w:b w:val="false"/>
          <w:i w:val="false"/>
          <w:color w:val="000000"/>
          <w:sz w:val="28"/>
        </w:rPr>
        <w:t xml:space="preserve">
      33. По окончании расследования несчастного случая копия акта по форме Н-1 направляется: </w:t>
      </w:r>
      <w:r>
        <w:br/>
      </w:r>
      <w:r>
        <w:rPr>
          <w:rFonts w:ascii="Times New Roman"/>
          <w:b w:val="false"/>
          <w:i w:val="false"/>
          <w:color w:val="000000"/>
          <w:sz w:val="28"/>
        </w:rPr>
        <w:t xml:space="preserve">
      профсоюзному комитету (полномочному представителю трудящихся на предприятии); </w:t>
      </w:r>
      <w:r>
        <w:br/>
      </w:r>
      <w:r>
        <w:rPr>
          <w:rFonts w:ascii="Times New Roman"/>
          <w:b w:val="false"/>
          <w:i w:val="false"/>
          <w:color w:val="000000"/>
          <w:sz w:val="28"/>
        </w:rPr>
        <w:t xml:space="preserve">
      государственному инспектору охраны труда; </w:t>
      </w:r>
      <w:r>
        <w:br/>
      </w:r>
      <w:r>
        <w:rPr>
          <w:rFonts w:ascii="Times New Roman"/>
          <w:b w:val="false"/>
          <w:i w:val="false"/>
          <w:color w:val="000000"/>
          <w:sz w:val="28"/>
        </w:rPr>
        <w:t xml:space="preserve">
      другим органам государственного и ведомственного надзора и контроля, принимавшим участие в его расследовании; </w:t>
      </w:r>
      <w:r>
        <w:br/>
      </w:r>
      <w:r>
        <w:rPr>
          <w:rFonts w:ascii="Times New Roman"/>
          <w:b w:val="false"/>
          <w:i w:val="false"/>
          <w:color w:val="000000"/>
          <w:sz w:val="28"/>
        </w:rPr>
        <w:t xml:space="preserve">
      министерствам, ведомствам, холдингам, союзам, концернам, ассоциациям и другим объединениям по их запросу. </w:t>
      </w:r>
      <w:r>
        <w:br/>
      </w:r>
      <w:r>
        <w:rPr>
          <w:rFonts w:ascii="Times New Roman"/>
          <w:b w:val="false"/>
          <w:i w:val="false"/>
          <w:color w:val="000000"/>
          <w:sz w:val="28"/>
        </w:rPr>
        <w:t xml:space="preserve">
      Копия акта по форме Н-1 в случае профессионального заболевания и отравления передается учреждениям здравоохранения, органам Госсаннадзора, обслуживающим работников данного предприятия. </w:t>
      </w:r>
      <w:r>
        <w:br/>
      </w:r>
      <w:r>
        <w:rPr>
          <w:rFonts w:ascii="Times New Roman"/>
          <w:b w:val="false"/>
          <w:i w:val="false"/>
          <w:color w:val="000000"/>
          <w:sz w:val="28"/>
        </w:rPr>
        <w:t xml:space="preserve">
      Акт по форме Н-1 о несчастном случае остается на предприятии, где произошел этот несчастный случай, а в случаях, указанных в пунктах 14,15, направляется на место постоянной работы пострадавшего. </w:t>
      </w:r>
      <w:r>
        <w:br/>
      </w:r>
      <w:r>
        <w:rPr>
          <w:rFonts w:ascii="Times New Roman"/>
          <w:b w:val="false"/>
          <w:i w:val="false"/>
          <w:color w:val="000000"/>
          <w:sz w:val="28"/>
        </w:rPr>
        <w:t xml:space="preserve">
      34. Каждый несчастный случай, оформленный актом по форме Н-1, заносится в журнал регистрации несчастных случаев и иных повреждений здоровья трудящихся на производстве, в пути следования на работу или с работы на предприятии, с которым на момент происшествия пострадавшие состоят (состояли) в трудовых отношениях (приложение 5). </w:t>
      </w:r>
      <w:r>
        <w:br/>
      </w:r>
      <w:r>
        <w:rPr>
          <w:rFonts w:ascii="Times New Roman"/>
          <w:b w:val="false"/>
          <w:i w:val="false"/>
          <w:color w:val="000000"/>
          <w:sz w:val="28"/>
        </w:rPr>
        <w:t xml:space="preserve">
      Учет несчастных случаев (травм, профессиональных заболеваний (отравлений), травм по дороге на работу и с работы) ведется раздельно. </w:t>
      </w:r>
      <w:r>
        <w:br/>
      </w:r>
      <w:r>
        <w:rPr>
          <w:rFonts w:ascii="Times New Roman"/>
          <w:b w:val="false"/>
          <w:i w:val="false"/>
          <w:color w:val="000000"/>
          <w:sz w:val="28"/>
        </w:rPr>
        <w:t xml:space="preserve">
      35. Наряду с актом по форме Н-1 материал специального расследования несчастного случая должен содержать (в других случаях - по необходимости): </w:t>
      </w:r>
      <w:r>
        <w:br/>
      </w:r>
      <w:r>
        <w:rPr>
          <w:rFonts w:ascii="Times New Roman"/>
          <w:b w:val="false"/>
          <w:i w:val="false"/>
          <w:color w:val="000000"/>
          <w:sz w:val="28"/>
        </w:rPr>
        <w:t xml:space="preserve">
      планы, схемы и фотоснимки места происшествия; </w:t>
      </w:r>
      <w:r>
        <w:br/>
      </w:r>
      <w:r>
        <w:rPr>
          <w:rFonts w:ascii="Times New Roman"/>
          <w:b w:val="false"/>
          <w:i w:val="false"/>
          <w:color w:val="000000"/>
          <w:sz w:val="28"/>
        </w:rPr>
        <w:t xml:space="preserve">
      протоколы опросов, объяснения очевидцев происшествия, а также должностных лиц, ответственных за соблюдение требований правил и норм охраны труда; </w:t>
      </w:r>
      <w:r>
        <w:br/>
      </w:r>
      <w:r>
        <w:rPr>
          <w:rFonts w:ascii="Times New Roman"/>
          <w:b w:val="false"/>
          <w:i w:val="false"/>
          <w:color w:val="000000"/>
          <w:sz w:val="28"/>
        </w:rPr>
        <w:t xml:space="preserve">
      сведения о прохождении пострадавшими (пострадавшим) обучения и инструктирования по охране труда, а также предварительных и периодических медосмотров; </w:t>
      </w:r>
      <w:r>
        <w:br/>
      </w:r>
      <w:r>
        <w:rPr>
          <w:rFonts w:ascii="Times New Roman"/>
          <w:b w:val="false"/>
          <w:i w:val="false"/>
          <w:color w:val="000000"/>
          <w:sz w:val="28"/>
        </w:rPr>
        <w:t xml:space="preserve">
      выписки из инструкций, положений, приказов и других актов, регламентирующих требования безопасности, обязанности и ответственность должностных лиц за обеспечение здоровых и безопасных условий труда на производстве и т.д.; </w:t>
      </w:r>
      <w:r>
        <w:br/>
      </w:r>
      <w:r>
        <w:rPr>
          <w:rFonts w:ascii="Times New Roman"/>
          <w:b w:val="false"/>
          <w:i w:val="false"/>
          <w:color w:val="000000"/>
          <w:sz w:val="28"/>
        </w:rPr>
        <w:t xml:space="preserve">
      медицинское заключение о характере и тяжести повреждения здоровья пострадавшего (причине смерти); </w:t>
      </w:r>
      <w:r>
        <w:br/>
      </w:r>
      <w:r>
        <w:rPr>
          <w:rFonts w:ascii="Times New Roman"/>
          <w:b w:val="false"/>
          <w:i w:val="false"/>
          <w:color w:val="000000"/>
          <w:sz w:val="28"/>
        </w:rPr>
        <w:t xml:space="preserve">
      результаты лабораторных и других исследований, экспериментов, анализов и т.п.; </w:t>
      </w:r>
      <w:r>
        <w:br/>
      </w:r>
      <w:r>
        <w:rPr>
          <w:rFonts w:ascii="Times New Roman"/>
          <w:b w:val="false"/>
          <w:i w:val="false"/>
          <w:color w:val="000000"/>
          <w:sz w:val="28"/>
        </w:rPr>
        <w:t xml:space="preserve">
      заключение (при его наличии) должностных лиц Государственной инспекции охраны труда и других органов государственного и ведомственного надзора и контроля о причинах происшествия и лицах, ответственных за допущенные нарушения правил и норм по охране труда; </w:t>
      </w:r>
      <w:r>
        <w:br/>
      </w:r>
      <w:r>
        <w:rPr>
          <w:rFonts w:ascii="Times New Roman"/>
          <w:b w:val="false"/>
          <w:i w:val="false"/>
          <w:color w:val="000000"/>
          <w:sz w:val="28"/>
        </w:rPr>
        <w:t xml:space="preserve">
      сведения о материальном ущербе, причиненном предприятию; </w:t>
      </w:r>
      <w:r>
        <w:br/>
      </w:r>
      <w:r>
        <w:rPr>
          <w:rFonts w:ascii="Times New Roman"/>
          <w:b w:val="false"/>
          <w:i w:val="false"/>
          <w:color w:val="000000"/>
          <w:sz w:val="28"/>
        </w:rPr>
        <w:t xml:space="preserve">
      приказ руководителя предприятия (работодателя) о возмещении пострадавшему (членам семьи) причиненного ущерба его здоровью и привлечении к ответственности должностных лиц, виновных за допущенный случай. </w:t>
      </w:r>
      <w:r>
        <w:br/>
      </w:r>
      <w:r>
        <w:rPr>
          <w:rFonts w:ascii="Times New Roman"/>
          <w:b w:val="false"/>
          <w:i w:val="false"/>
          <w:color w:val="000000"/>
          <w:sz w:val="28"/>
        </w:rPr>
        <w:t xml:space="preserve">
      36. Материал специального расследования несчастного случая в двух экземплярах направляется руководителем предприятия (работодателем) государственному инспектору охраны труда, другим органам государственного и ведомственного надзора и контроля, вышестоящим хозяйственным организациям по их требованию. </w:t>
      </w:r>
      <w:r>
        <w:br/>
      </w:r>
      <w:r>
        <w:rPr>
          <w:rFonts w:ascii="Times New Roman"/>
          <w:b w:val="false"/>
          <w:i w:val="false"/>
          <w:color w:val="000000"/>
          <w:sz w:val="28"/>
        </w:rPr>
        <w:t xml:space="preserve">
      Материал специального расследования в десятидневный срок по окончании расследования направляется государственным инспектором охраны труда в прокуратуру по месту, где произошел несчастный случай, а группового несчастного случая со смертельным исходом в Департамент охраны труда. </w:t>
      </w:r>
      <w:r>
        <w:br/>
      </w:r>
      <w:r>
        <w:rPr>
          <w:rFonts w:ascii="Times New Roman"/>
          <w:b w:val="false"/>
          <w:i w:val="false"/>
          <w:color w:val="000000"/>
          <w:sz w:val="28"/>
        </w:rPr>
        <w:t xml:space="preserve">
      37. Материал расследования несчастного случая подлежит хранению на предприятии, где он зарегистрирован, в течение сорока пяти лет. </w:t>
      </w:r>
      <w:r>
        <w:br/>
      </w:r>
      <w:r>
        <w:rPr>
          <w:rFonts w:ascii="Times New Roman"/>
          <w:b w:val="false"/>
          <w:i w:val="false"/>
          <w:color w:val="000000"/>
          <w:sz w:val="28"/>
        </w:rPr>
        <w:t xml:space="preserve">
      38. По окончании временной нетрудоспособности (при наступлении стойкой утраты трудоспособности) пострадавшего руководитель предприятия (работодатель) обязан выслать сообщение о последствиях несчастного случая или иного повреждения здоровья трудящегося на производстве (приложение 6) и выполненных мероприятиях по предупреждению подобных случаев в адреса, по которым отправлен по форме Н-1 или его копия. </w:t>
      </w:r>
      <w:r>
        <w:br/>
      </w:r>
      <w:r>
        <w:rPr>
          <w:rFonts w:ascii="Times New Roman"/>
          <w:b w:val="false"/>
          <w:i w:val="false"/>
          <w:color w:val="000000"/>
          <w:sz w:val="28"/>
        </w:rPr>
        <w:t xml:space="preserve">
      39. Результаты расследования каждого несчастного случая рассматриваются и доводятся до всего коллектива руководителем предприятия (работодателем) и профсоюзным комитетом. В целях выработки и принятия исчерпывающих мер по предупреждению подобных происшествий, объективного решения вопросов предоставления пострадавшим (членам их семей и другим заинтересованным лицам) предусмотренных законодательством льгот, компенсаций и возмещения ущерба, причиненного их здоровью, издается соответствующий приказ. </w:t>
      </w:r>
      <w:r>
        <w:br/>
      </w:r>
      <w:r>
        <w:rPr>
          <w:rFonts w:ascii="Times New Roman"/>
          <w:b w:val="false"/>
          <w:i w:val="false"/>
          <w:color w:val="000000"/>
          <w:sz w:val="28"/>
        </w:rPr>
        <w:t xml:space="preserve">
      40. Результаты расследования несчастных случаев, указанных в разделе III настоящего Положения, рассматриваются руководителями вышестоящих хозяйственных органов с участием должностных лиц предприятия, представителей органов государственного и общественного надзора и контроля, не позднее двадцати дней после его окончания. </w:t>
      </w:r>
      <w:r>
        <w:br/>
      </w:r>
      <w:r>
        <w:rPr>
          <w:rFonts w:ascii="Times New Roman"/>
          <w:b w:val="false"/>
          <w:i w:val="false"/>
          <w:color w:val="000000"/>
          <w:sz w:val="28"/>
        </w:rPr>
        <w:t xml:space="preserve">
      41. О выполнении мероприятий, предложенных комиссией по специальному расследованию, руководитель предприятия письменно сообщает органам государственного надзора и контроля на местах. </w:t>
      </w:r>
      <w:r>
        <w:br/>
      </w:r>
      <w:r>
        <w:rPr>
          <w:rFonts w:ascii="Times New Roman"/>
          <w:b w:val="false"/>
          <w:i w:val="false"/>
          <w:color w:val="000000"/>
          <w:sz w:val="28"/>
        </w:rPr>
        <w:t xml:space="preserve">
      42. Возможность дальнейшего поиска пострадавшего (пострадавших) определяется на основании заключения руководителя аварийно-спасательного подразделения и специалистов экспертов.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Статистика и анализ несчастных случаев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Каждый оформленный актом по форме Н-1 несчастный случай включается в статистический отчет о временной нетрудоспособности и травматизме на производстве, который предписывается руководителем предприятия (работодателем) и представляется в установленном порядке в органы статистики. </w:t>
      </w:r>
      <w:r>
        <w:br/>
      </w:r>
      <w:r>
        <w:rPr>
          <w:rFonts w:ascii="Times New Roman"/>
          <w:b w:val="false"/>
          <w:i w:val="false"/>
          <w:color w:val="000000"/>
          <w:sz w:val="28"/>
        </w:rPr>
        <w:t xml:space="preserve">
      44. Ежеквартально согласно актам по форме Н-1 предприятия направляют оперативные сведения с нарастающим итогом о несчастных случаях в региональные (областные) управления охраны труда, а также в местные органы государственного надзора и контроля ( от подконтрольных предприятий). </w:t>
      </w:r>
      <w:r>
        <w:br/>
      </w:r>
      <w:r>
        <w:rPr>
          <w:rFonts w:ascii="Times New Roman"/>
          <w:b w:val="false"/>
          <w:i w:val="false"/>
          <w:color w:val="000000"/>
          <w:sz w:val="28"/>
        </w:rPr>
        <w:t xml:space="preserve">
      45. Если у пострадавшего, в период временной нетрудоспособности вследствие несчастного случая, наступила смерть, руководитель предприятия (работодатель) обязан сообщить об этом в Государственную инспекцию охраны труда, другие органы государственного и ведомственного надзора и контроля и внести необходимые изменения в статистический отчет за соответствующий период. </w:t>
      </w:r>
      <w:r>
        <w:br/>
      </w:r>
      <w:r>
        <w:rPr>
          <w:rFonts w:ascii="Times New Roman"/>
          <w:b w:val="false"/>
          <w:i w:val="false"/>
          <w:color w:val="000000"/>
          <w:sz w:val="28"/>
        </w:rPr>
        <w:t xml:space="preserve">
      46. Работодатели обязаны ежегодно проводить всесторонний анализ причин несчастных случаев и информировать работников предприятия о его результатах и принимаемых профилактических мерах. </w:t>
      </w:r>
      <w:r>
        <w:br/>
      </w:r>
      <w:r>
        <w:rPr>
          <w:rFonts w:ascii="Times New Roman"/>
          <w:b w:val="false"/>
          <w:i w:val="false"/>
          <w:color w:val="000000"/>
          <w:sz w:val="28"/>
        </w:rPr>
        <w:t xml:space="preserve">
      47. Министерства, ведомства, холдинги, союзы, концерны, ассоциации и другие объединения анализируют причины производственного травматизма, изучают и обобщают опыт работы по профилактике несчастных случаев, вырабатывают на этой основе соответствующие рекомендации и доводят их до сведения предприятий. </w:t>
      </w:r>
      <w:r>
        <w:br/>
      </w:r>
      <w:r>
        <w:rPr>
          <w:rFonts w:ascii="Times New Roman"/>
          <w:b w:val="false"/>
          <w:i w:val="false"/>
          <w:color w:val="000000"/>
          <w:sz w:val="28"/>
        </w:rPr>
        <w:t xml:space="preserve">
      48. Статистические сведения о несчастных случаях по республике, регионам и отраслям ежегодно публикуются органами статистики. </w:t>
      </w:r>
      <w:r>
        <w:br/>
      </w:r>
      <w:r>
        <w:rPr>
          <w:rFonts w:ascii="Times New Roman"/>
          <w:b w:val="false"/>
          <w:i w:val="false"/>
          <w:color w:val="000000"/>
          <w:sz w:val="28"/>
        </w:rPr>
        <w:t xml:space="preserve">
      49. Департамент охраны труда и региональные управления охраны труда организуют подготовку информации о причинах и путях предотвращения несчастных случаев в отраслях производства и периодически доводят ее до сведения предпринимателей, трудящихся и их представительных организаций. </w:t>
      </w:r>
      <w:r>
        <w:br/>
      </w:r>
      <w:r>
        <w:rPr>
          <w:rFonts w:ascii="Times New Roman"/>
          <w:b w:val="false"/>
          <w:i w:val="false"/>
          <w:color w:val="000000"/>
          <w:sz w:val="28"/>
        </w:rPr>
        <w:t xml:space="preserve">
      50. Виновные в нарушении настоящего Положения привлекаются к ответственности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Порядок расследования и учета несчастных случаев, </w:t>
      </w:r>
      <w:r>
        <w:br/>
      </w:r>
      <w:r>
        <w:rPr>
          <w:rFonts w:ascii="Times New Roman"/>
          <w:b w:val="false"/>
          <w:i w:val="false"/>
          <w:color w:val="000000"/>
          <w:sz w:val="28"/>
        </w:rPr>
        <w:t xml:space="preserve">
               происшедших с трудящимися в пути следования на </w:t>
      </w:r>
      <w:r>
        <w:br/>
      </w:r>
      <w:r>
        <w:rPr>
          <w:rFonts w:ascii="Times New Roman"/>
          <w:b w:val="false"/>
          <w:i w:val="false"/>
          <w:color w:val="000000"/>
          <w:sz w:val="28"/>
        </w:rPr>
        <w:t xml:space="preserve">
                           работу или с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Расследованию подлежат несчастные случаи, вызвавшие утрату трудоспособности не менее одного дня, происшедшие в течение двух часов по пути следования между местом работы и постоянным местом жительства. </w:t>
      </w:r>
      <w:r>
        <w:br/>
      </w:r>
      <w:r>
        <w:rPr>
          <w:rFonts w:ascii="Times New Roman"/>
          <w:b w:val="false"/>
          <w:i w:val="false"/>
          <w:color w:val="000000"/>
          <w:sz w:val="28"/>
        </w:rPr>
        <w:t xml:space="preserve">
      52. Расследование несчастного случая осуществляется комиссией в составе представителя трудового коллектива или профсоюзной организации и работников администрации (отдела кадров, охраны труда и т.д.) в течение трех суток с момента получения сообщения о факте несчастного случая. </w:t>
      </w:r>
      <w:r>
        <w:br/>
      </w:r>
      <w:r>
        <w:rPr>
          <w:rFonts w:ascii="Times New Roman"/>
          <w:b w:val="false"/>
          <w:i w:val="false"/>
          <w:color w:val="000000"/>
          <w:sz w:val="28"/>
        </w:rPr>
        <w:t xml:space="preserve">
      Персональный состав комиссии определяется приказом руководителя предприятия (работодателя). </w:t>
      </w:r>
      <w:r>
        <w:br/>
      </w:r>
      <w:r>
        <w:rPr>
          <w:rFonts w:ascii="Times New Roman"/>
          <w:b w:val="false"/>
          <w:i w:val="false"/>
          <w:color w:val="000000"/>
          <w:sz w:val="28"/>
        </w:rPr>
        <w:t xml:space="preserve">
      53. По результатам расследования составляется акт расследования несчастного случая, происшедшего в пути следования на работу или с работы, по форме Н-2 в четырех-пяти экземплярах (приложение 7), который подписывается лицами, проводившими расследование, утверждается одним из руководителей предприятия (работодателем) и заверяется печатью. </w:t>
      </w:r>
      <w:r>
        <w:br/>
      </w:r>
      <w:r>
        <w:rPr>
          <w:rFonts w:ascii="Times New Roman"/>
          <w:b w:val="false"/>
          <w:i w:val="false"/>
          <w:color w:val="000000"/>
          <w:sz w:val="28"/>
        </w:rPr>
        <w:t xml:space="preserve">
      54. При выяснении обстоятельств и причин несчастного случая должно быть установлено время и место происшествия, состояние пострадавшего в момент травмы. Для этого используются объяснения пострадавшего, очевидцев, справки лечебного учреждения, органов милиции и другие документы. </w:t>
      </w:r>
      <w:r>
        <w:br/>
      </w:r>
      <w:r>
        <w:rPr>
          <w:rFonts w:ascii="Times New Roman"/>
          <w:b w:val="false"/>
          <w:i w:val="false"/>
          <w:color w:val="000000"/>
          <w:sz w:val="28"/>
        </w:rPr>
        <w:t xml:space="preserve">
      55. Один экземпляр акта по форме Н-2 хранится вместе с листком нетрудоспособности, второй - с материалом расследования в службе, которую определяет руководитель предприятия (работодатель) своим приказом, третий выдается на руки пострадавшему, четвертый направляется представителю трудового коллектива или профсоюзного комитета, пятый высылается государственному инспектору охраны труда (в случае со смертельным исходом). </w:t>
      </w:r>
    </w:p>
    <w:bookmarkEnd w:id="5"/>
    <w:bookmarkStart w:name="z15"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Акт по форме Н-2 регистрируется в журнале, указанном в пункте</w:t>
      </w:r>
    </w:p>
    <w:p>
      <w:pPr>
        <w:spacing w:after="0"/>
        <w:ind w:left="0"/>
        <w:jc w:val="both"/>
      </w:pPr>
      <w:r>
        <w:rPr>
          <w:rFonts w:ascii="Times New Roman"/>
          <w:b w:val="false"/>
          <w:i w:val="false"/>
          <w:color w:val="000000"/>
          <w:sz w:val="28"/>
        </w:rPr>
        <w:t>34, и хранится пять лет.</w:t>
      </w:r>
    </w:p>
    <w:p>
      <w:pPr>
        <w:spacing w:after="0"/>
        <w:ind w:left="0"/>
        <w:jc w:val="both"/>
      </w:pPr>
      <w:r>
        <w:rPr>
          <w:rFonts w:ascii="Times New Roman"/>
          <w:b w:val="false"/>
          <w:i w:val="false"/>
          <w:color w:val="000000"/>
          <w:sz w:val="28"/>
        </w:rPr>
        <w:t xml:space="preserve">     56. Руководитель предприятия (работодатель) совместно с </w:t>
      </w:r>
    </w:p>
    <w:p>
      <w:pPr>
        <w:spacing w:after="0"/>
        <w:ind w:left="0"/>
        <w:jc w:val="both"/>
      </w:pPr>
      <w:r>
        <w:rPr>
          <w:rFonts w:ascii="Times New Roman"/>
          <w:b w:val="false"/>
          <w:i w:val="false"/>
          <w:color w:val="000000"/>
          <w:sz w:val="28"/>
        </w:rPr>
        <w:t xml:space="preserve">профсоюзным органом (представителем трудового коллектива) должен </w:t>
      </w:r>
    </w:p>
    <w:p>
      <w:pPr>
        <w:spacing w:after="0"/>
        <w:ind w:left="0"/>
        <w:jc w:val="both"/>
      </w:pPr>
      <w:r>
        <w:rPr>
          <w:rFonts w:ascii="Times New Roman"/>
          <w:b w:val="false"/>
          <w:i w:val="false"/>
          <w:color w:val="000000"/>
          <w:sz w:val="28"/>
        </w:rPr>
        <w:t>рассмотреть материалы расследования по итогам каждого квартала,</w:t>
      </w:r>
    </w:p>
    <w:p>
      <w:pPr>
        <w:spacing w:after="0"/>
        <w:ind w:left="0"/>
        <w:jc w:val="both"/>
      </w:pPr>
      <w:r>
        <w:rPr>
          <w:rFonts w:ascii="Times New Roman"/>
          <w:b w:val="false"/>
          <w:i w:val="false"/>
          <w:color w:val="000000"/>
          <w:sz w:val="28"/>
        </w:rPr>
        <w:t xml:space="preserve">проанализировать причины, в необходимых случаях разработать </w:t>
      </w:r>
    </w:p>
    <w:p>
      <w:pPr>
        <w:spacing w:after="0"/>
        <w:ind w:left="0"/>
        <w:jc w:val="both"/>
      </w:pPr>
      <w:r>
        <w:rPr>
          <w:rFonts w:ascii="Times New Roman"/>
          <w:b w:val="false"/>
          <w:i w:val="false"/>
          <w:color w:val="000000"/>
          <w:sz w:val="28"/>
        </w:rPr>
        <w:t xml:space="preserve">мероприятия по профилактике этого травматизма и организовать </w:t>
      </w:r>
    </w:p>
    <w:p>
      <w:pPr>
        <w:spacing w:after="0"/>
        <w:ind w:left="0"/>
        <w:jc w:val="both"/>
      </w:pPr>
      <w:r>
        <w:rPr>
          <w:rFonts w:ascii="Times New Roman"/>
          <w:b w:val="false"/>
          <w:i w:val="false"/>
          <w:color w:val="000000"/>
          <w:sz w:val="28"/>
        </w:rPr>
        <w:t>контроль за их выполнением.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both"/>
      </w:pPr>
      <w:r>
        <w:rPr>
          <w:rFonts w:ascii="Times New Roman"/>
          <w:b w:val="false"/>
          <w:i w:val="false"/>
          <w:color w:val="000000"/>
          <w:sz w:val="28"/>
        </w:rPr>
        <w:t>                         Сообщение</w:t>
      </w:r>
    </w:p>
    <w:p>
      <w:pPr>
        <w:spacing w:after="0"/>
        <w:ind w:left="0"/>
        <w:jc w:val="both"/>
      </w:pPr>
      <w:r>
        <w:rPr>
          <w:rFonts w:ascii="Times New Roman"/>
          <w:b w:val="false"/>
          <w:i w:val="false"/>
          <w:color w:val="000000"/>
          <w:sz w:val="28"/>
        </w:rPr>
        <w:t>         о несчастном случае или ином повреждении здоровья</w:t>
      </w:r>
    </w:p>
    <w:p>
      <w:pPr>
        <w:spacing w:after="0"/>
        <w:ind w:left="0"/>
        <w:jc w:val="both"/>
      </w:pPr>
      <w:r>
        <w:rPr>
          <w:rFonts w:ascii="Times New Roman"/>
          <w:b w:val="false"/>
          <w:i w:val="false"/>
          <w:color w:val="000000"/>
          <w:sz w:val="28"/>
        </w:rPr>
        <w:t>                    трудящихся на производстве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Несчастный случай произошел ____________числа_______________</w:t>
      </w:r>
    </w:p>
    <w:p>
      <w:pPr>
        <w:spacing w:after="0"/>
        <w:ind w:left="0"/>
        <w:jc w:val="both"/>
      </w:pPr>
      <w:r>
        <w:rPr>
          <w:rFonts w:ascii="Times New Roman"/>
          <w:b w:val="false"/>
          <w:i w:val="false"/>
          <w:color w:val="000000"/>
          <w:sz w:val="28"/>
        </w:rPr>
        <w:t>месяца_______________года.</w:t>
      </w:r>
    </w:p>
    <w:p>
      <w:pPr>
        <w:spacing w:after="0"/>
        <w:ind w:left="0"/>
        <w:jc w:val="both"/>
      </w:pPr>
      <w:r>
        <w:rPr>
          <w:rFonts w:ascii="Times New Roman"/>
          <w:b w:val="false"/>
          <w:i w:val="false"/>
          <w:color w:val="000000"/>
          <w:sz w:val="28"/>
        </w:rPr>
        <w:t xml:space="preserve">     II. Название предприятия (организации, вышестоящего </w:t>
      </w:r>
    </w:p>
    <w:p>
      <w:pPr>
        <w:spacing w:after="0"/>
        <w:ind w:left="0"/>
        <w:jc w:val="both"/>
      </w:pPr>
      <w:r>
        <w:rPr>
          <w:rFonts w:ascii="Times New Roman"/>
          <w:b w:val="false"/>
          <w:i w:val="false"/>
          <w:color w:val="000000"/>
          <w:sz w:val="28"/>
        </w:rPr>
        <w:t>хозяйственного органа) министерства и место происшествия____________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III. Ф.И.О. пострадавшего (ших)   возраст    профессия    исход</w:t>
      </w:r>
    </w:p>
    <w:p>
      <w:pPr>
        <w:spacing w:after="0"/>
        <w:ind w:left="0"/>
        <w:jc w:val="both"/>
      </w:pPr>
      <w:r>
        <w:rPr>
          <w:rFonts w:ascii="Times New Roman"/>
          <w:b w:val="false"/>
          <w:i w:val="false"/>
          <w:color w:val="000000"/>
          <w:sz w:val="28"/>
        </w:rPr>
        <w:t>1._____________________________  _________  ___________  ___________</w:t>
      </w:r>
    </w:p>
    <w:p>
      <w:pPr>
        <w:spacing w:after="0"/>
        <w:ind w:left="0"/>
        <w:jc w:val="both"/>
      </w:pPr>
      <w:r>
        <w:rPr>
          <w:rFonts w:ascii="Times New Roman"/>
          <w:b w:val="false"/>
          <w:i w:val="false"/>
          <w:color w:val="000000"/>
          <w:sz w:val="28"/>
        </w:rPr>
        <w:t>2._____________________________  _________  ___________  ___________</w:t>
      </w:r>
    </w:p>
    <w:p>
      <w:pPr>
        <w:spacing w:after="0"/>
        <w:ind w:left="0"/>
        <w:jc w:val="both"/>
      </w:pPr>
      <w:r>
        <w:rPr>
          <w:rFonts w:ascii="Times New Roman"/>
          <w:b w:val="false"/>
          <w:i w:val="false"/>
          <w:color w:val="000000"/>
          <w:sz w:val="28"/>
        </w:rPr>
        <w:t>3._____________________________  _________  ___________  ___________</w:t>
      </w:r>
    </w:p>
    <w:p>
      <w:pPr>
        <w:spacing w:after="0"/>
        <w:ind w:left="0"/>
        <w:jc w:val="both"/>
      </w:pPr>
      <w:r>
        <w:rPr>
          <w:rFonts w:ascii="Times New Roman"/>
          <w:b w:val="false"/>
          <w:i w:val="false"/>
          <w:color w:val="000000"/>
          <w:sz w:val="28"/>
        </w:rPr>
        <w:t>4._____________________________  _________  ___________  ___________</w:t>
      </w:r>
    </w:p>
    <w:p>
      <w:pPr>
        <w:spacing w:after="0"/>
        <w:ind w:left="0"/>
        <w:jc w:val="both"/>
      </w:pPr>
      <w:r>
        <w:rPr>
          <w:rFonts w:ascii="Times New Roman"/>
          <w:b w:val="false"/>
          <w:i w:val="false"/>
          <w:color w:val="000000"/>
          <w:sz w:val="28"/>
        </w:rPr>
        <w:t>5._____________________________  _________  ___________  ___________</w:t>
      </w:r>
    </w:p>
    <w:p>
      <w:pPr>
        <w:spacing w:after="0"/>
        <w:ind w:left="0"/>
        <w:jc w:val="both"/>
      </w:pPr>
      <w:r>
        <w:rPr>
          <w:rFonts w:ascii="Times New Roman"/>
          <w:b w:val="false"/>
          <w:i w:val="false"/>
          <w:color w:val="000000"/>
          <w:sz w:val="28"/>
        </w:rPr>
        <w:t>     IV. Краткое обстоятельство несчастного случая__________________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V. Принятые меры по организации расследования__________________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VI. Дата сообщения_____________________________________________</w:t>
      </w:r>
    </w:p>
    <w:p>
      <w:pPr>
        <w:spacing w:after="0"/>
        <w:ind w:left="0"/>
        <w:jc w:val="both"/>
      </w:pPr>
      <w:r>
        <w:rPr>
          <w:rFonts w:ascii="Times New Roman"/>
          <w:b w:val="false"/>
          <w:i w:val="false"/>
          <w:color w:val="000000"/>
          <w:sz w:val="28"/>
        </w:rPr>
        <w:t>     VII. Передал___________________________________________________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VIII. Принял___________________________________________________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both"/>
      </w:pPr>
      <w:r>
        <w:rPr>
          <w:rFonts w:ascii="Times New Roman"/>
          <w:b w:val="false"/>
          <w:i w:val="false"/>
          <w:color w:val="000000"/>
          <w:sz w:val="28"/>
        </w:rPr>
        <w:t>                                            Форма Н-1</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Руководитель предприятия</w:t>
      </w:r>
    </w:p>
    <w:p>
      <w:pPr>
        <w:spacing w:after="0"/>
        <w:ind w:left="0"/>
        <w:jc w:val="both"/>
      </w:pPr>
      <w:r>
        <w:rPr>
          <w:rFonts w:ascii="Times New Roman"/>
          <w:b w:val="false"/>
          <w:i w:val="false"/>
          <w:color w:val="000000"/>
          <w:sz w:val="28"/>
        </w:rPr>
        <w:t>    (работодатель)</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 xml:space="preserve"> (подпись, Ф.И.О.)</w:t>
      </w:r>
    </w:p>
    <w:p>
      <w:pPr>
        <w:spacing w:after="0"/>
        <w:ind w:left="0"/>
        <w:jc w:val="both"/>
      </w:pPr>
      <w:r>
        <w:rPr>
          <w:rFonts w:ascii="Times New Roman"/>
          <w:b w:val="false"/>
          <w:i w:val="false"/>
          <w:color w:val="000000"/>
          <w:sz w:val="28"/>
        </w:rPr>
        <w:t>"______"____________199___г.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Место печати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АКТ N </w:t>
      </w:r>
    </w:p>
    <w:p>
      <w:pPr>
        <w:spacing w:after="0"/>
        <w:ind w:left="0"/>
        <w:jc w:val="both"/>
      </w:pPr>
      <w:r>
        <w:rPr>
          <w:rFonts w:ascii="Times New Roman"/>
          <w:b w:val="false"/>
          <w:i w:val="false"/>
          <w:color w:val="000000"/>
          <w:sz w:val="28"/>
        </w:rPr>
        <w:t>            о несчастном случае или ином повреждении здоровья</w:t>
      </w:r>
    </w:p>
    <w:p>
      <w:pPr>
        <w:spacing w:after="0"/>
        <w:ind w:left="0"/>
        <w:jc w:val="both"/>
      </w:pPr>
      <w:r>
        <w:rPr>
          <w:rFonts w:ascii="Times New Roman"/>
          <w:b w:val="false"/>
          <w:i w:val="false"/>
          <w:color w:val="000000"/>
          <w:sz w:val="28"/>
        </w:rPr>
        <w:t>                      трудящихся на производстве</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1. Название предприятия, регистрационный номер______________________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1.1. Адрес предприятия:</w:t>
      </w:r>
    </w:p>
    <w:p>
      <w:pPr>
        <w:spacing w:after="0"/>
        <w:ind w:left="0"/>
        <w:jc w:val="both"/>
      </w:pPr>
      <w:r>
        <w:rPr>
          <w:rFonts w:ascii="Times New Roman"/>
          <w:b w:val="false"/>
          <w:i w:val="false"/>
          <w:color w:val="000000"/>
          <w:sz w:val="28"/>
        </w:rPr>
        <w:t>     Область, район_________________________________________________</w:t>
      </w:r>
    </w:p>
    <w:p>
      <w:pPr>
        <w:spacing w:after="0"/>
        <w:ind w:left="0"/>
        <w:jc w:val="both"/>
      </w:pPr>
      <w:r>
        <w:rPr>
          <w:rFonts w:ascii="Times New Roman"/>
          <w:b w:val="false"/>
          <w:i w:val="false"/>
          <w:color w:val="000000"/>
          <w:sz w:val="28"/>
        </w:rPr>
        <w:t>     Город, улица, N дома____________________________________!_____!</w:t>
      </w:r>
    </w:p>
    <w:p>
      <w:pPr>
        <w:spacing w:after="0"/>
        <w:ind w:left="0"/>
        <w:jc w:val="both"/>
      </w:pPr>
      <w:r>
        <w:rPr>
          <w:rFonts w:ascii="Times New Roman"/>
          <w:b w:val="false"/>
          <w:i w:val="false"/>
          <w:color w:val="000000"/>
          <w:sz w:val="28"/>
        </w:rPr>
        <w:t>1.2. Форма собственности____________________________________________</w:t>
      </w:r>
    </w:p>
    <w:p>
      <w:pPr>
        <w:spacing w:after="0"/>
        <w:ind w:left="0"/>
        <w:jc w:val="both"/>
      </w:pPr>
      <w:r>
        <w:rPr>
          <w:rFonts w:ascii="Times New Roman"/>
          <w:b w:val="false"/>
          <w:i w:val="false"/>
          <w:color w:val="000000"/>
          <w:sz w:val="28"/>
        </w:rPr>
        <w:t>                     (государственная, муниципальная, частная и др.)</w:t>
      </w:r>
    </w:p>
    <w:p>
      <w:pPr>
        <w:spacing w:after="0"/>
        <w:ind w:left="0"/>
        <w:jc w:val="both"/>
      </w:pPr>
      <w:r>
        <w:rPr>
          <w:rFonts w:ascii="Times New Roman"/>
          <w:b w:val="false"/>
          <w:i w:val="false"/>
          <w:color w:val="000000"/>
          <w:sz w:val="28"/>
        </w:rPr>
        <w:t>1.3. Цех, участок, место, где произошел несчастный случай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Отрасль экономики (министерство, ведомство)______________________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Предприятие, направившее работника_______________________________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(название, адрес, министерство, ведомство)</w:t>
      </w:r>
    </w:p>
    <w:p>
      <w:pPr>
        <w:spacing w:after="0"/>
        <w:ind w:left="0"/>
        <w:jc w:val="both"/>
      </w:pPr>
      <w:r>
        <w:rPr>
          <w:rFonts w:ascii="Times New Roman"/>
          <w:b w:val="false"/>
          <w:i w:val="false"/>
          <w:color w:val="000000"/>
          <w:sz w:val="28"/>
        </w:rPr>
        <w:t>4. Фамилия, имя, отчество пострадавшего_____________________________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Пол: мужской, женский (подчеркнуть)_______________________!_____!</w:t>
      </w:r>
    </w:p>
    <w:p>
      <w:pPr>
        <w:spacing w:after="0"/>
        <w:ind w:left="0"/>
        <w:jc w:val="both"/>
      </w:pPr>
      <w:r>
        <w:rPr>
          <w:rFonts w:ascii="Times New Roman"/>
          <w:b w:val="false"/>
          <w:i w:val="false"/>
          <w:color w:val="000000"/>
          <w:sz w:val="28"/>
        </w:rPr>
        <w:t>6. Возраст (указать число полных лет)________________________!_____!</w:t>
      </w:r>
    </w:p>
    <w:p>
      <w:pPr>
        <w:spacing w:after="0"/>
        <w:ind w:left="0"/>
        <w:jc w:val="both"/>
      </w:pPr>
      <w:r>
        <w:rPr>
          <w:rFonts w:ascii="Times New Roman"/>
          <w:b w:val="false"/>
          <w:i w:val="false"/>
          <w:color w:val="000000"/>
          <w:sz w:val="28"/>
        </w:rPr>
        <w:t>7. Профессия, должность______________________________________!_____!</w:t>
      </w:r>
    </w:p>
    <w:p>
      <w:pPr>
        <w:spacing w:after="0"/>
        <w:ind w:left="0"/>
        <w:jc w:val="both"/>
      </w:pPr>
      <w:r>
        <w:rPr>
          <w:rFonts w:ascii="Times New Roman"/>
          <w:b w:val="false"/>
          <w:i w:val="false"/>
          <w:color w:val="000000"/>
          <w:sz w:val="28"/>
        </w:rPr>
        <w:t>   разряд, класс____________________________________________________</w:t>
      </w:r>
    </w:p>
    <w:p>
      <w:pPr>
        <w:spacing w:after="0"/>
        <w:ind w:left="0"/>
        <w:jc w:val="both"/>
      </w:pPr>
      <w:r>
        <w:rPr>
          <w:rFonts w:ascii="Times New Roman"/>
          <w:b w:val="false"/>
          <w:i w:val="false"/>
          <w:color w:val="000000"/>
          <w:sz w:val="28"/>
        </w:rPr>
        <w:t xml:space="preserve">8. Стаж работы по данной профессии, при выполнении которой </w:t>
      </w:r>
    </w:p>
    <w:p>
      <w:pPr>
        <w:spacing w:after="0"/>
        <w:ind w:left="0"/>
        <w:jc w:val="both"/>
      </w:pPr>
      <w:r>
        <w:rPr>
          <w:rFonts w:ascii="Times New Roman"/>
          <w:b w:val="false"/>
          <w:i w:val="false"/>
          <w:color w:val="000000"/>
          <w:sz w:val="28"/>
        </w:rPr>
        <w:t>   произошел несчастный случай (профзаболевание)____________!______!</w:t>
      </w:r>
    </w:p>
    <w:p>
      <w:pPr>
        <w:spacing w:after="0"/>
        <w:ind w:left="0"/>
        <w:jc w:val="both"/>
      </w:pPr>
      <w:r>
        <w:rPr>
          <w:rFonts w:ascii="Times New Roman"/>
          <w:b w:val="false"/>
          <w:i w:val="false"/>
          <w:color w:val="000000"/>
          <w:sz w:val="28"/>
        </w:rPr>
        <w:t>9. Инструктаж, обучение по безопасности труда (дата проведения)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9.1. Инструктаж вводный_____________________________________________</w:t>
      </w:r>
    </w:p>
    <w:p>
      <w:pPr>
        <w:spacing w:after="0"/>
        <w:ind w:left="0"/>
        <w:jc w:val="both"/>
      </w:pPr>
      <w:r>
        <w:rPr>
          <w:rFonts w:ascii="Times New Roman"/>
          <w:b w:val="false"/>
          <w:i w:val="false"/>
          <w:color w:val="000000"/>
          <w:sz w:val="28"/>
        </w:rPr>
        <w:t>9.2. Обучение по безопасности труда_________________________________</w:t>
      </w:r>
    </w:p>
    <w:p>
      <w:pPr>
        <w:spacing w:after="0"/>
        <w:ind w:left="0"/>
        <w:jc w:val="both"/>
      </w:pPr>
      <w:r>
        <w:rPr>
          <w:rFonts w:ascii="Times New Roman"/>
          <w:b w:val="false"/>
          <w:i w:val="false"/>
          <w:color w:val="000000"/>
          <w:sz w:val="28"/>
        </w:rPr>
        <w:t>9.3. Первичный (повторный) инструктаж_______________________________</w:t>
      </w:r>
    </w:p>
    <w:p>
      <w:pPr>
        <w:spacing w:after="0"/>
        <w:ind w:left="0"/>
        <w:jc w:val="both"/>
      </w:pPr>
      <w:r>
        <w:rPr>
          <w:rFonts w:ascii="Times New Roman"/>
          <w:b w:val="false"/>
          <w:i w:val="false"/>
          <w:color w:val="000000"/>
          <w:sz w:val="28"/>
        </w:rPr>
        <w:t>9.4. Проверка знаний для работ повышенной опасности_________________</w:t>
      </w:r>
    </w:p>
    <w:p>
      <w:pPr>
        <w:spacing w:after="0"/>
        <w:ind w:left="0"/>
        <w:jc w:val="both"/>
      </w:pPr>
      <w:r>
        <w:rPr>
          <w:rFonts w:ascii="Times New Roman"/>
          <w:b w:val="false"/>
          <w:i w:val="false"/>
          <w:color w:val="000000"/>
          <w:sz w:val="28"/>
        </w:rPr>
        <w:t>9.5. Прохождение предварительного и периодического медосмотров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Дата и время несчастного случая (профзаболевания, отравления)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(число, месяц, год, время)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(количество полных часов от начала работы)</w:t>
      </w:r>
    </w:p>
    <w:p>
      <w:pPr>
        <w:spacing w:after="0"/>
        <w:ind w:left="0"/>
        <w:jc w:val="both"/>
      </w:pPr>
      <w:r>
        <w:rPr>
          <w:rFonts w:ascii="Times New Roman"/>
          <w:b w:val="false"/>
          <w:i w:val="false"/>
          <w:color w:val="000000"/>
          <w:sz w:val="28"/>
        </w:rPr>
        <w:t xml:space="preserve">     Сноска. При расследовании профзаболевания (отравления) </w:t>
      </w:r>
    </w:p>
    <w:p>
      <w:pPr>
        <w:spacing w:after="0"/>
        <w:ind w:left="0"/>
        <w:jc w:val="both"/>
      </w:pPr>
      <w:r>
        <w:rPr>
          <w:rFonts w:ascii="Times New Roman"/>
          <w:b w:val="false"/>
          <w:i w:val="false"/>
          <w:color w:val="000000"/>
          <w:sz w:val="28"/>
        </w:rPr>
        <w:t>              указываются дата и время поступления экстренного</w:t>
      </w:r>
    </w:p>
    <w:p>
      <w:pPr>
        <w:spacing w:after="0"/>
        <w:ind w:left="0"/>
        <w:jc w:val="both"/>
      </w:pPr>
      <w:r>
        <w:rPr>
          <w:rFonts w:ascii="Times New Roman"/>
          <w:b w:val="false"/>
          <w:i w:val="false"/>
          <w:color w:val="000000"/>
          <w:sz w:val="28"/>
        </w:rPr>
        <w:t>              извещения, название учреждения, его выявившего.</w:t>
      </w:r>
    </w:p>
    <w:p>
      <w:pPr>
        <w:spacing w:after="0"/>
        <w:ind w:left="0"/>
        <w:jc w:val="both"/>
      </w:pPr>
      <w:r>
        <w:rPr>
          <w:rFonts w:ascii="Times New Roman"/>
          <w:b w:val="false"/>
          <w:i w:val="false"/>
          <w:color w:val="000000"/>
          <w:sz w:val="28"/>
        </w:rPr>
        <w:t>11. Обстоятельства несчастного случая (профзаболевания, отравления)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11.1. Вид происшествия______________________________________________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11.2. Причины_______________________________________________________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11.3. Оборудование, являющееся причиной травмы______________________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(наименование, тип, марка, год выпуска,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предприятие-изготовитель)</w:t>
      </w:r>
    </w:p>
    <w:p>
      <w:pPr>
        <w:spacing w:after="0"/>
        <w:ind w:left="0"/>
        <w:jc w:val="both"/>
      </w:pPr>
      <w:r>
        <w:rPr>
          <w:rFonts w:ascii="Times New Roman"/>
          <w:b w:val="false"/>
          <w:i w:val="false"/>
          <w:color w:val="000000"/>
          <w:sz w:val="28"/>
        </w:rPr>
        <w:t xml:space="preserve">11.4. Нахождение пострадавшего в состоянии алкогольного или </w:t>
      </w:r>
    </w:p>
    <w:p>
      <w:pPr>
        <w:spacing w:after="0"/>
        <w:ind w:left="0"/>
        <w:jc w:val="both"/>
      </w:pPr>
      <w:r>
        <w:rPr>
          <w:rFonts w:ascii="Times New Roman"/>
          <w:b w:val="false"/>
          <w:i w:val="false"/>
          <w:color w:val="000000"/>
          <w:sz w:val="28"/>
        </w:rPr>
        <w:t>      наркотического опьянения______________________________________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11.5. Диагноз_______________________________________________________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(предварительный, окончательный, основной,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сопутствующий)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Мероприятия по устранению причин несчастного случая пострадавшим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NN ! Наименование ! Срок исполнения ! Исполнитель !  Отметка</w:t>
      </w:r>
    </w:p>
    <w:p>
      <w:pPr>
        <w:spacing w:after="0"/>
        <w:ind w:left="0"/>
        <w:jc w:val="both"/>
      </w:pPr>
      <w:r>
        <w:rPr>
          <w:rFonts w:ascii="Times New Roman"/>
          <w:b w:val="false"/>
          <w:i w:val="false"/>
          <w:color w:val="000000"/>
          <w:sz w:val="28"/>
        </w:rPr>
        <w:t xml:space="preserve"> п/п!  мероприятий !                 !             ! о выполнении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13. Лица, допустившие нарушения законодательства о труде и правил по</w:t>
      </w:r>
    </w:p>
    <w:p>
      <w:pPr>
        <w:spacing w:after="0"/>
        <w:ind w:left="0"/>
        <w:jc w:val="both"/>
      </w:pPr>
      <w:r>
        <w:rPr>
          <w:rFonts w:ascii="Times New Roman"/>
          <w:b w:val="false"/>
          <w:i w:val="false"/>
          <w:color w:val="000000"/>
          <w:sz w:val="28"/>
        </w:rPr>
        <w:t>охране труда________________________________________________________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(статьи, параграфы, пункты законодательных, нормативных документов,</w:t>
      </w:r>
    </w:p>
    <w:p>
      <w:pPr>
        <w:spacing w:after="0"/>
        <w:ind w:left="0"/>
        <w:jc w:val="both"/>
      </w:pPr>
      <w:r>
        <w:rPr>
          <w:rFonts w:ascii="Times New Roman"/>
          <w:b w:val="false"/>
          <w:i w:val="false"/>
          <w:color w:val="000000"/>
          <w:sz w:val="28"/>
        </w:rPr>
        <w:t>                        нарушенных ими)</w:t>
      </w:r>
    </w:p>
    <w:p>
      <w:pPr>
        <w:spacing w:after="0"/>
        <w:ind w:left="0"/>
        <w:jc w:val="both"/>
      </w:pPr>
      <w:r>
        <w:rPr>
          <w:rFonts w:ascii="Times New Roman"/>
          <w:b w:val="false"/>
          <w:i w:val="false"/>
          <w:color w:val="000000"/>
          <w:sz w:val="28"/>
        </w:rPr>
        <w:t>14. Очевидцы несчастного случая_____________________________________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Акт составлен__________________________________________________</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Руководитель (специалист) службы по охране труда_______________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(подпись, Ф.И.О., должность)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Уполномоченный трудового коллектива (профсоюза) по охране</w:t>
      </w:r>
    </w:p>
    <w:p>
      <w:pPr>
        <w:spacing w:after="0"/>
        <w:ind w:left="0"/>
        <w:jc w:val="both"/>
      </w:pPr>
      <w:r>
        <w:rPr>
          <w:rFonts w:ascii="Times New Roman"/>
          <w:b w:val="false"/>
          <w:i w:val="false"/>
          <w:color w:val="000000"/>
          <w:sz w:val="28"/>
        </w:rPr>
        <w:t>труда_______________________________________________________________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подразделения (цеха, участка)_____________________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Представитель Госсаннадзора____________________________________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Представитель лечебно-профилактического учреждения_____________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(подпись, Ф.И.О., должность)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Пояснения к заполнению акта формы Н-1</w:t>
      </w:r>
    </w:p>
    <w:p>
      <w:pPr>
        <w:spacing w:after="0"/>
        <w:ind w:left="0"/>
        <w:jc w:val="both"/>
      </w:pPr>
      <w:r>
        <w:rPr>
          <w:rFonts w:ascii="Times New Roman"/>
          <w:b w:val="false"/>
          <w:i w:val="false"/>
          <w:color w:val="000000"/>
          <w:sz w:val="28"/>
        </w:rPr>
        <w:t>     Акт состоит из текстовой и кодовой частей, которые заполняются</w:t>
      </w:r>
    </w:p>
    <w:p>
      <w:pPr>
        <w:spacing w:after="0"/>
        <w:ind w:left="0"/>
        <w:jc w:val="both"/>
      </w:pPr>
      <w:r>
        <w:rPr>
          <w:rFonts w:ascii="Times New Roman"/>
          <w:b w:val="false"/>
          <w:i w:val="false"/>
          <w:color w:val="000000"/>
          <w:sz w:val="28"/>
        </w:rPr>
        <w:t xml:space="preserve">в соответствии с общепринятыми (установленными) терминами, </w:t>
      </w:r>
    </w:p>
    <w:p>
      <w:pPr>
        <w:spacing w:after="0"/>
        <w:ind w:left="0"/>
        <w:jc w:val="both"/>
      </w:pPr>
      <w:r>
        <w:rPr>
          <w:rFonts w:ascii="Times New Roman"/>
          <w:b w:val="false"/>
          <w:i w:val="false"/>
          <w:color w:val="000000"/>
          <w:sz w:val="28"/>
        </w:rPr>
        <w:t>республиканскими и специально разработанными классификаторами.</w:t>
      </w:r>
    </w:p>
    <w:p>
      <w:pPr>
        <w:spacing w:after="0"/>
        <w:ind w:left="0"/>
        <w:jc w:val="both"/>
      </w:pPr>
      <w:r>
        <w:rPr>
          <w:rFonts w:ascii="Times New Roman"/>
          <w:b w:val="false"/>
          <w:i w:val="false"/>
          <w:color w:val="000000"/>
          <w:sz w:val="28"/>
        </w:rPr>
        <w:t>Кодирование проводит предприятие.</w:t>
      </w:r>
    </w:p>
    <w:p>
      <w:pPr>
        <w:spacing w:after="0"/>
        <w:ind w:left="0"/>
        <w:jc w:val="both"/>
      </w:pPr>
      <w:r>
        <w:rPr>
          <w:rFonts w:ascii="Times New Roman"/>
          <w:b w:val="false"/>
          <w:i w:val="false"/>
          <w:color w:val="000000"/>
          <w:sz w:val="28"/>
        </w:rPr>
        <w:t>     Пункт 1. Кодируется по ГРХС.</w:t>
      </w:r>
    </w:p>
    <w:p>
      <w:pPr>
        <w:spacing w:after="0"/>
        <w:ind w:left="0"/>
        <w:jc w:val="both"/>
      </w:pPr>
      <w:r>
        <w:rPr>
          <w:rFonts w:ascii="Times New Roman"/>
          <w:b w:val="false"/>
          <w:i w:val="false"/>
          <w:color w:val="000000"/>
          <w:sz w:val="28"/>
        </w:rPr>
        <w:t>     Пункт 1.1. Территория кодируется по СОАТО.</w:t>
      </w:r>
    </w:p>
    <w:p>
      <w:pPr>
        <w:spacing w:after="0"/>
        <w:ind w:left="0"/>
        <w:jc w:val="both"/>
      </w:pPr>
      <w:r>
        <w:rPr>
          <w:rFonts w:ascii="Times New Roman"/>
          <w:b w:val="false"/>
          <w:i w:val="false"/>
          <w:color w:val="000000"/>
          <w:sz w:val="28"/>
        </w:rPr>
        <w:t xml:space="preserve">     Пункт 1.3. Названия цеха, участка должны приводиться в </w:t>
      </w:r>
    </w:p>
    <w:p>
      <w:pPr>
        <w:spacing w:after="0"/>
        <w:ind w:left="0"/>
        <w:jc w:val="both"/>
      </w:pPr>
      <w:r>
        <w:rPr>
          <w:rFonts w:ascii="Times New Roman"/>
          <w:b w:val="false"/>
          <w:i w:val="false"/>
          <w:color w:val="000000"/>
          <w:sz w:val="28"/>
        </w:rPr>
        <w:t>соответствие с утвержденным перечнем структурных подразделений</w:t>
      </w:r>
    </w:p>
    <w:p>
      <w:pPr>
        <w:spacing w:after="0"/>
        <w:ind w:left="0"/>
        <w:jc w:val="both"/>
      </w:pPr>
      <w:r>
        <w:rPr>
          <w:rFonts w:ascii="Times New Roman"/>
          <w:b w:val="false"/>
          <w:i w:val="false"/>
          <w:color w:val="000000"/>
          <w:sz w:val="28"/>
        </w:rPr>
        <w:t>предприятия.</w:t>
      </w:r>
    </w:p>
    <w:p>
      <w:pPr>
        <w:spacing w:after="0"/>
        <w:ind w:left="0"/>
        <w:jc w:val="both"/>
      </w:pPr>
      <w:r>
        <w:rPr>
          <w:rFonts w:ascii="Times New Roman"/>
          <w:b w:val="false"/>
          <w:i w:val="false"/>
          <w:color w:val="000000"/>
          <w:sz w:val="28"/>
        </w:rPr>
        <w:t>     Пункт 2. Кодируется по СООГУ.</w:t>
      </w:r>
    </w:p>
    <w:p>
      <w:pPr>
        <w:spacing w:after="0"/>
        <w:ind w:left="0"/>
        <w:jc w:val="both"/>
      </w:pPr>
      <w:r>
        <w:rPr>
          <w:rFonts w:ascii="Times New Roman"/>
          <w:b w:val="false"/>
          <w:i w:val="false"/>
          <w:color w:val="000000"/>
          <w:sz w:val="28"/>
        </w:rPr>
        <w:t>     Пункт 3. Кодируется по ГРХС.</w:t>
      </w:r>
    </w:p>
    <w:p>
      <w:pPr>
        <w:spacing w:after="0"/>
        <w:ind w:left="0"/>
        <w:jc w:val="both"/>
      </w:pPr>
      <w:r>
        <w:rPr>
          <w:rFonts w:ascii="Times New Roman"/>
          <w:b w:val="false"/>
          <w:i w:val="false"/>
          <w:color w:val="000000"/>
          <w:sz w:val="28"/>
        </w:rPr>
        <w:t>     Пункт 5. Пол кодируется:</w:t>
      </w:r>
    </w:p>
    <w:p>
      <w:pPr>
        <w:spacing w:after="0"/>
        <w:ind w:left="0"/>
        <w:jc w:val="both"/>
      </w:pPr>
      <w:r>
        <w:rPr>
          <w:rFonts w:ascii="Times New Roman"/>
          <w:b w:val="false"/>
          <w:i w:val="false"/>
          <w:color w:val="000000"/>
          <w:sz w:val="28"/>
        </w:rPr>
        <w:t>            1 - мужчина; 2 - женщина.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Пункт 6. Указывается и кодируется число полных лет, исполнившихся пострадавшему на момент происшедшего с ним несчастного случая. </w:t>
      </w:r>
      <w:r>
        <w:br/>
      </w:r>
      <w:r>
        <w:rPr>
          <w:rFonts w:ascii="Times New Roman"/>
          <w:b w:val="false"/>
          <w:i w:val="false"/>
          <w:color w:val="000000"/>
          <w:sz w:val="28"/>
        </w:rPr>
        <w:t xml:space="preserve">
                    35 лет 35 </w:t>
      </w:r>
      <w:r>
        <w:br/>
      </w:r>
      <w:r>
        <w:rPr>
          <w:rFonts w:ascii="Times New Roman"/>
          <w:b w:val="false"/>
          <w:i w:val="false"/>
          <w:color w:val="000000"/>
          <w:sz w:val="28"/>
        </w:rPr>
        <w:t xml:space="preserve">
      Пункт 7. Профессия (должность) кодируется по ОКПДТР. Если у пострадавшего несколько профессий, то указывается та, при работе по которой произошел несчастный случай. </w:t>
      </w:r>
      <w:r>
        <w:br/>
      </w:r>
      <w:r>
        <w:rPr>
          <w:rFonts w:ascii="Times New Roman"/>
          <w:b w:val="false"/>
          <w:i w:val="false"/>
          <w:color w:val="000000"/>
          <w:sz w:val="28"/>
        </w:rPr>
        <w:t xml:space="preserve">
      Пункт 8. Указывается число полных лет стажа работы, при выполнении которой произошел несчастный случай. </w:t>
      </w:r>
      <w:r>
        <w:br/>
      </w:r>
      <w:r>
        <w:rPr>
          <w:rFonts w:ascii="Times New Roman"/>
          <w:b w:val="false"/>
          <w:i w:val="false"/>
          <w:color w:val="000000"/>
          <w:sz w:val="28"/>
        </w:rPr>
        <w:t xml:space="preserve">
                    20 лет 20 </w:t>
      </w:r>
      <w:r>
        <w:br/>
      </w:r>
      <w:r>
        <w:rPr>
          <w:rFonts w:ascii="Times New Roman"/>
          <w:b w:val="false"/>
          <w:i w:val="false"/>
          <w:color w:val="000000"/>
          <w:sz w:val="28"/>
        </w:rPr>
        <w:t xml:space="preserve">
      Если стаж меньше года, то в текстовой части указывается число месяцев (дней), а кодируется 00. </w:t>
      </w:r>
      <w:r>
        <w:br/>
      </w:r>
      <w:r>
        <w:rPr>
          <w:rFonts w:ascii="Times New Roman"/>
          <w:b w:val="false"/>
          <w:i w:val="false"/>
          <w:color w:val="000000"/>
          <w:sz w:val="28"/>
        </w:rPr>
        <w:t xml:space="preserve">
                  9 месяцев 2 дня 00 </w:t>
      </w:r>
      <w:r>
        <w:br/>
      </w:r>
      <w:r>
        <w:rPr>
          <w:rFonts w:ascii="Times New Roman"/>
          <w:b w:val="false"/>
          <w:i w:val="false"/>
          <w:color w:val="000000"/>
          <w:sz w:val="28"/>
        </w:rPr>
        <w:t xml:space="preserve">
      Пункт 9. Заполняется в соответствии с ГОСТом 12.0.004-79. ССБТ. Организация обучения работающих безопасности труда. </w:t>
      </w:r>
      <w:r>
        <w:br/>
      </w:r>
      <w:r>
        <w:rPr>
          <w:rFonts w:ascii="Times New Roman"/>
          <w:b w:val="false"/>
          <w:i w:val="false"/>
          <w:color w:val="000000"/>
          <w:sz w:val="28"/>
        </w:rPr>
        <w:t xml:space="preserve">
      Пункт 10. Месяц кодируется его порядковым номером в году, год - двумя последними цифрами. Например, 6 мая 1994 г. </w:t>
      </w:r>
      <w:r>
        <w:br/>
      </w:r>
      <w:r>
        <w:rPr>
          <w:rFonts w:ascii="Times New Roman"/>
          <w:b w:val="false"/>
          <w:i w:val="false"/>
          <w:color w:val="000000"/>
          <w:sz w:val="28"/>
        </w:rPr>
        <w:t xml:space="preserve">
                    0 6 0 5 94 </w:t>
      </w:r>
      <w:r>
        <w:br/>
      </w:r>
      <w:r>
        <w:rPr>
          <w:rFonts w:ascii="Times New Roman"/>
          <w:b w:val="false"/>
          <w:i w:val="false"/>
          <w:color w:val="000000"/>
          <w:sz w:val="28"/>
        </w:rPr>
        <w:t xml:space="preserve">
      Во второй строке следует указать и закодировать через сколько полных часов с начала работы (смены) с пострадавшим произошел несчастный случай. </w:t>
      </w:r>
      <w:r>
        <w:br/>
      </w:r>
      <w:r>
        <w:rPr>
          <w:rFonts w:ascii="Times New Roman"/>
          <w:b w:val="false"/>
          <w:i w:val="false"/>
          <w:color w:val="000000"/>
          <w:sz w:val="28"/>
        </w:rPr>
        <w:t xml:space="preserve">
                    11 часов 11 </w:t>
      </w:r>
      <w:r>
        <w:br/>
      </w:r>
      <w:r>
        <w:rPr>
          <w:rFonts w:ascii="Times New Roman"/>
          <w:b w:val="false"/>
          <w:i w:val="false"/>
          <w:color w:val="000000"/>
          <w:sz w:val="28"/>
        </w:rPr>
        <w:t xml:space="preserve">
      Пункт 11. При описании обстоятельств несчастного случая следует дать краткую характеристику условий труда и действий пострадавшего, изложить последовательность событий, предшествовавших несчастному случаю, описать как протекал процесс труда, указать кто руководил работой или организовывал ее. </w:t>
      </w:r>
      <w:r>
        <w:br/>
      </w:r>
      <w:r>
        <w:rPr>
          <w:rFonts w:ascii="Times New Roman"/>
          <w:b w:val="false"/>
          <w:i w:val="false"/>
          <w:color w:val="000000"/>
          <w:sz w:val="28"/>
        </w:rPr>
        <w:t xml:space="preserve">
      Пункт 11.1. Заполняется и кодируется в соответствии с прилагаемым классификатором (вид происшествия, приведшего к несчастному случаю). </w:t>
      </w:r>
      <w:r>
        <w:br/>
      </w:r>
      <w:r>
        <w:rPr>
          <w:rFonts w:ascii="Times New Roman"/>
          <w:b w:val="false"/>
          <w:i w:val="false"/>
          <w:color w:val="000000"/>
          <w:sz w:val="28"/>
        </w:rPr>
        <w:t xml:space="preserve">
      Пункт 11.2. Указывается и кодируются до двух причин несчастного случая в соответствии с прилагаемым классификатором (причины несчастного случая) - основная (кодируется первой) и сопутствующая. </w:t>
      </w:r>
      <w:r>
        <w:br/>
      </w:r>
      <w:r>
        <w:rPr>
          <w:rFonts w:ascii="Times New Roman"/>
          <w:b w:val="false"/>
          <w:i w:val="false"/>
          <w:color w:val="000000"/>
          <w:sz w:val="28"/>
        </w:rPr>
        <w:t xml:space="preserve">
      Пункт 11.3. Оборудование кодируется в соответствии с классом и подклассом высших классификационных группировок РКП (ВКГРКП). Основные классы и подклассы приведены в прилагаемом классификаторе "Оборудование, являющееся причиной травмы". Например, станки токарно-револьверные 381. Название оборудования в текстовой части должно приводиться полностью без сокращения. </w:t>
      </w:r>
      <w:r>
        <w:br/>
      </w:r>
      <w:r>
        <w:rPr>
          <w:rFonts w:ascii="Times New Roman"/>
          <w:b w:val="false"/>
          <w:i w:val="false"/>
          <w:color w:val="000000"/>
          <w:sz w:val="28"/>
        </w:rPr>
        <w:t xml:space="preserve">
      Пункт 11.4. В случае нахождения пострадавшего в состоянии опьянения кодируется I. </w:t>
      </w:r>
      <w:r>
        <w:br/>
      </w:r>
      <w:r>
        <w:rPr>
          <w:rFonts w:ascii="Times New Roman"/>
          <w:b w:val="false"/>
          <w:i w:val="false"/>
          <w:color w:val="000000"/>
          <w:sz w:val="28"/>
        </w:rPr>
        <w:t xml:space="preserve">
      Пункт 11.5. Заполняется и кодируется в случаях профессионального заболевания (отравления) в соответствии с прилагаемым классификатором "Профессиональные заболевания". </w:t>
      </w:r>
      <w:r>
        <w:br/>
      </w:r>
      <w:r>
        <w:rPr>
          <w:rFonts w:ascii="Times New Roman"/>
          <w:b w:val="false"/>
          <w:i w:val="false"/>
          <w:color w:val="000000"/>
          <w:sz w:val="28"/>
        </w:rPr>
        <w:t xml:space="preserve">
      Пункт 12. Следует указывать каждое мероприятие отдельно. </w:t>
      </w:r>
    </w:p>
    <w:bookmarkStart w:name="z1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Не следует вносить в данный пункт наложенные взыскания.</w:t>
      </w:r>
    </w:p>
    <w:p>
      <w:pPr>
        <w:spacing w:after="0"/>
        <w:ind w:left="0"/>
        <w:jc w:val="both"/>
      </w:pPr>
      <w:r>
        <w:rPr>
          <w:rFonts w:ascii="Times New Roman"/>
          <w:b w:val="false"/>
          <w:i w:val="false"/>
          <w:color w:val="000000"/>
          <w:sz w:val="28"/>
        </w:rPr>
        <w:t xml:space="preserve">     Пункт 13. Указываются лица, допустившие нарушения </w:t>
      </w:r>
    </w:p>
    <w:p>
      <w:pPr>
        <w:spacing w:after="0"/>
        <w:ind w:left="0"/>
        <w:jc w:val="both"/>
      </w:pPr>
      <w:r>
        <w:rPr>
          <w:rFonts w:ascii="Times New Roman"/>
          <w:b w:val="false"/>
          <w:i w:val="false"/>
          <w:color w:val="000000"/>
          <w:sz w:val="28"/>
        </w:rPr>
        <w:t xml:space="preserve">законодательства о труде и правил по охране труда, действия или </w:t>
      </w:r>
    </w:p>
    <w:p>
      <w:pPr>
        <w:spacing w:after="0"/>
        <w:ind w:left="0"/>
        <w:jc w:val="both"/>
      </w:pPr>
      <w:r>
        <w:rPr>
          <w:rFonts w:ascii="Times New Roman"/>
          <w:b w:val="false"/>
          <w:i w:val="false"/>
          <w:color w:val="000000"/>
          <w:sz w:val="28"/>
        </w:rPr>
        <w:t>бездействие которых стали основной или сопутствующей причиной</w:t>
      </w:r>
    </w:p>
    <w:p>
      <w:pPr>
        <w:spacing w:after="0"/>
        <w:ind w:left="0"/>
        <w:jc w:val="both"/>
      </w:pPr>
      <w:r>
        <w:rPr>
          <w:rFonts w:ascii="Times New Roman"/>
          <w:b w:val="false"/>
          <w:i w:val="false"/>
          <w:color w:val="000000"/>
          <w:sz w:val="28"/>
        </w:rPr>
        <w:t>несчастного случая (в соответствии с пунктом 11.2).</w:t>
      </w:r>
    </w:p>
    <w:p>
      <w:pPr>
        <w:spacing w:after="0"/>
        <w:ind w:left="0"/>
        <w:jc w:val="both"/>
      </w:pPr>
      <w:r>
        <w:rPr>
          <w:rFonts w:ascii="Times New Roman"/>
          <w:b w:val="false"/>
          <w:i w:val="false"/>
          <w:color w:val="000000"/>
          <w:sz w:val="28"/>
        </w:rPr>
        <w:t>     В случае, если нарушение допустило частное лицо, то оно</w:t>
      </w:r>
    </w:p>
    <w:p>
      <w:pPr>
        <w:spacing w:after="0"/>
        <w:ind w:left="0"/>
        <w:jc w:val="both"/>
      </w:pPr>
      <w:r>
        <w:rPr>
          <w:rFonts w:ascii="Times New Roman"/>
          <w:b w:val="false"/>
          <w:i w:val="false"/>
          <w:color w:val="000000"/>
          <w:sz w:val="28"/>
        </w:rPr>
        <w:t>указывается только в текстовой части 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Классификаторы</w:t>
      </w:r>
    </w:p>
    <w:p>
      <w:pPr>
        <w:spacing w:after="0"/>
        <w:ind w:left="0"/>
        <w:jc w:val="both"/>
      </w:pPr>
      <w:r>
        <w:rPr>
          <w:rFonts w:ascii="Times New Roman"/>
          <w:b w:val="false"/>
          <w:i w:val="false"/>
          <w:color w:val="000000"/>
          <w:sz w:val="28"/>
        </w:rPr>
        <w:t>      Вид происшествия, приведшего к несчастному случаю</w:t>
      </w:r>
    </w:p>
    <w:p>
      <w:pPr>
        <w:spacing w:after="0"/>
        <w:ind w:left="0"/>
        <w:jc w:val="both"/>
      </w:pPr>
      <w:r>
        <w:rPr>
          <w:rFonts w:ascii="Times New Roman"/>
          <w:b w:val="false"/>
          <w:i w:val="false"/>
          <w:color w:val="000000"/>
          <w:sz w:val="28"/>
        </w:rPr>
        <w:t>01 Дорожно-транспортное происшествие, в том числе:</w:t>
      </w:r>
    </w:p>
    <w:p>
      <w:pPr>
        <w:spacing w:after="0"/>
        <w:ind w:left="0"/>
        <w:jc w:val="both"/>
      </w:pPr>
      <w:r>
        <w:rPr>
          <w:rFonts w:ascii="Times New Roman"/>
          <w:b w:val="false"/>
          <w:i w:val="false"/>
          <w:color w:val="000000"/>
          <w:sz w:val="28"/>
        </w:rPr>
        <w:t>02 В пути на работу или с работы на транспорте предприятия</w:t>
      </w:r>
    </w:p>
    <w:p>
      <w:pPr>
        <w:spacing w:after="0"/>
        <w:ind w:left="0"/>
        <w:jc w:val="both"/>
      </w:pPr>
      <w:r>
        <w:rPr>
          <w:rFonts w:ascii="Times New Roman"/>
          <w:b w:val="false"/>
          <w:i w:val="false"/>
          <w:color w:val="000000"/>
          <w:sz w:val="28"/>
        </w:rPr>
        <w:t>03 На общественном транспорте</w:t>
      </w:r>
    </w:p>
    <w:p>
      <w:pPr>
        <w:spacing w:after="0"/>
        <w:ind w:left="0"/>
        <w:jc w:val="both"/>
      </w:pPr>
      <w:r>
        <w:rPr>
          <w:rFonts w:ascii="Times New Roman"/>
          <w:b w:val="false"/>
          <w:i w:val="false"/>
          <w:color w:val="000000"/>
          <w:sz w:val="28"/>
        </w:rPr>
        <w:t>04 На личном транспорте</w:t>
      </w:r>
    </w:p>
    <w:p>
      <w:pPr>
        <w:spacing w:after="0"/>
        <w:ind w:left="0"/>
        <w:jc w:val="both"/>
      </w:pPr>
      <w:r>
        <w:rPr>
          <w:rFonts w:ascii="Times New Roman"/>
          <w:b w:val="false"/>
          <w:i w:val="false"/>
          <w:color w:val="000000"/>
          <w:sz w:val="28"/>
        </w:rPr>
        <w:t>05 Падение пострадавшего с высоты</w:t>
      </w:r>
    </w:p>
    <w:p>
      <w:pPr>
        <w:spacing w:after="0"/>
        <w:ind w:left="0"/>
        <w:jc w:val="both"/>
      </w:pPr>
      <w:r>
        <w:rPr>
          <w:rFonts w:ascii="Times New Roman"/>
          <w:b w:val="false"/>
          <w:i w:val="false"/>
          <w:color w:val="000000"/>
          <w:sz w:val="28"/>
        </w:rPr>
        <w:t>06 Падение, обрушение, обвалы предметов, материалов, земли</w:t>
      </w:r>
    </w:p>
    <w:p>
      <w:pPr>
        <w:spacing w:after="0"/>
        <w:ind w:left="0"/>
        <w:jc w:val="both"/>
      </w:pPr>
      <w:r>
        <w:rPr>
          <w:rFonts w:ascii="Times New Roman"/>
          <w:b w:val="false"/>
          <w:i w:val="false"/>
          <w:color w:val="000000"/>
          <w:sz w:val="28"/>
        </w:rPr>
        <w:t>   и т.д.</w:t>
      </w:r>
    </w:p>
    <w:p>
      <w:pPr>
        <w:spacing w:after="0"/>
        <w:ind w:left="0"/>
        <w:jc w:val="both"/>
      </w:pPr>
      <w:r>
        <w:rPr>
          <w:rFonts w:ascii="Times New Roman"/>
          <w:b w:val="false"/>
          <w:i w:val="false"/>
          <w:color w:val="000000"/>
          <w:sz w:val="28"/>
        </w:rPr>
        <w:t>07 Воздействие движущихся, разлетающихся, вращающихся предметов и</w:t>
      </w:r>
    </w:p>
    <w:p>
      <w:pPr>
        <w:spacing w:after="0"/>
        <w:ind w:left="0"/>
        <w:jc w:val="both"/>
      </w:pPr>
      <w:r>
        <w:rPr>
          <w:rFonts w:ascii="Times New Roman"/>
          <w:b w:val="false"/>
          <w:i w:val="false"/>
          <w:color w:val="000000"/>
          <w:sz w:val="28"/>
        </w:rPr>
        <w:t>   деталей</w:t>
      </w:r>
    </w:p>
    <w:p>
      <w:pPr>
        <w:spacing w:after="0"/>
        <w:ind w:left="0"/>
        <w:jc w:val="both"/>
      </w:pPr>
      <w:r>
        <w:rPr>
          <w:rFonts w:ascii="Times New Roman"/>
          <w:b w:val="false"/>
          <w:i w:val="false"/>
          <w:color w:val="000000"/>
          <w:sz w:val="28"/>
        </w:rPr>
        <w:t>08 Поражение электрическим током</w:t>
      </w:r>
    </w:p>
    <w:p>
      <w:pPr>
        <w:spacing w:after="0"/>
        <w:ind w:left="0"/>
        <w:jc w:val="both"/>
      </w:pPr>
      <w:r>
        <w:rPr>
          <w:rFonts w:ascii="Times New Roman"/>
          <w:b w:val="false"/>
          <w:i w:val="false"/>
          <w:color w:val="000000"/>
          <w:sz w:val="28"/>
        </w:rPr>
        <w:t>09 Воздействие экстремальных температур</w:t>
      </w:r>
    </w:p>
    <w:p>
      <w:pPr>
        <w:spacing w:after="0"/>
        <w:ind w:left="0"/>
        <w:jc w:val="both"/>
      </w:pPr>
      <w:r>
        <w:rPr>
          <w:rFonts w:ascii="Times New Roman"/>
          <w:b w:val="false"/>
          <w:i w:val="false"/>
          <w:color w:val="000000"/>
          <w:sz w:val="28"/>
        </w:rPr>
        <w:t>10 Воздействие вредных веществ</w:t>
      </w:r>
    </w:p>
    <w:p>
      <w:pPr>
        <w:spacing w:after="0"/>
        <w:ind w:left="0"/>
        <w:jc w:val="both"/>
      </w:pPr>
      <w:r>
        <w:rPr>
          <w:rFonts w:ascii="Times New Roman"/>
          <w:b w:val="false"/>
          <w:i w:val="false"/>
          <w:color w:val="000000"/>
          <w:sz w:val="28"/>
        </w:rPr>
        <w:t>11 Воздействие ионизирующих излучений</w:t>
      </w:r>
    </w:p>
    <w:p>
      <w:pPr>
        <w:spacing w:after="0"/>
        <w:ind w:left="0"/>
        <w:jc w:val="both"/>
      </w:pPr>
      <w:r>
        <w:rPr>
          <w:rFonts w:ascii="Times New Roman"/>
          <w:b w:val="false"/>
          <w:i w:val="false"/>
          <w:color w:val="000000"/>
          <w:sz w:val="28"/>
        </w:rPr>
        <w:t>12 Физические перегрузки</w:t>
      </w:r>
    </w:p>
    <w:p>
      <w:pPr>
        <w:spacing w:after="0"/>
        <w:ind w:left="0"/>
        <w:jc w:val="both"/>
      </w:pPr>
      <w:r>
        <w:rPr>
          <w:rFonts w:ascii="Times New Roman"/>
          <w:b w:val="false"/>
          <w:i w:val="false"/>
          <w:color w:val="000000"/>
          <w:sz w:val="28"/>
        </w:rPr>
        <w:t>13 Нервно-психические нагрузки</w:t>
      </w:r>
    </w:p>
    <w:p>
      <w:pPr>
        <w:spacing w:after="0"/>
        <w:ind w:left="0"/>
        <w:jc w:val="both"/>
      </w:pPr>
      <w:r>
        <w:rPr>
          <w:rFonts w:ascii="Times New Roman"/>
          <w:b w:val="false"/>
          <w:i w:val="false"/>
          <w:color w:val="000000"/>
          <w:sz w:val="28"/>
        </w:rPr>
        <w:t>14 Повреждение в результате контакта с животными и насекомыми</w:t>
      </w:r>
    </w:p>
    <w:p>
      <w:pPr>
        <w:spacing w:after="0"/>
        <w:ind w:left="0"/>
        <w:jc w:val="both"/>
      </w:pPr>
      <w:r>
        <w:rPr>
          <w:rFonts w:ascii="Times New Roman"/>
          <w:b w:val="false"/>
          <w:i w:val="false"/>
          <w:color w:val="000000"/>
          <w:sz w:val="28"/>
        </w:rPr>
        <w:t>15 Утопления</w:t>
      </w:r>
    </w:p>
    <w:p>
      <w:pPr>
        <w:spacing w:after="0"/>
        <w:ind w:left="0"/>
        <w:jc w:val="both"/>
      </w:pPr>
      <w:r>
        <w:rPr>
          <w:rFonts w:ascii="Times New Roman"/>
          <w:b w:val="false"/>
          <w:i w:val="false"/>
          <w:color w:val="000000"/>
          <w:sz w:val="28"/>
        </w:rPr>
        <w:t>16 Преднамеренное убийство</w:t>
      </w:r>
    </w:p>
    <w:p>
      <w:pPr>
        <w:spacing w:after="0"/>
        <w:ind w:left="0"/>
        <w:jc w:val="both"/>
      </w:pPr>
      <w:r>
        <w:rPr>
          <w:rFonts w:ascii="Times New Roman"/>
          <w:b w:val="false"/>
          <w:i w:val="false"/>
          <w:color w:val="000000"/>
          <w:sz w:val="28"/>
        </w:rPr>
        <w:t>17 Повреждение при стихийных бедствиях</w:t>
      </w:r>
    </w:p>
    <w:p>
      <w:pPr>
        <w:spacing w:after="0"/>
        <w:ind w:left="0"/>
        <w:jc w:val="both"/>
      </w:pPr>
      <w:r>
        <w:rPr>
          <w:rFonts w:ascii="Times New Roman"/>
          <w:b w:val="false"/>
          <w:i w:val="false"/>
          <w:color w:val="000000"/>
          <w:sz w:val="28"/>
        </w:rPr>
        <w:t>18 Виды происшествий, кроме перечисленных, характерных для отрасли</w:t>
      </w:r>
    </w:p>
    <w:p>
      <w:pPr>
        <w:spacing w:after="0"/>
        <w:ind w:left="0"/>
        <w:jc w:val="both"/>
      </w:pPr>
      <w:r>
        <w:rPr>
          <w:rFonts w:ascii="Times New Roman"/>
          <w:b w:val="false"/>
          <w:i w:val="false"/>
          <w:color w:val="000000"/>
          <w:sz w:val="28"/>
        </w:rPr>
        <w:t>   (указать)</w:t>
      </w:r>
    </w:p>
    <w:p>
      <w:pPr>
        <w:spacing w:after="0"/>
        <w:ind w:left="0"/>
        <w:jc w:val="both"/>
      </w:pPr>
      <w:r>
        <w:rPr>
          <w:rFonts w:ascii="Times New Roman"/>
          <w:b w:val="false"/>
          <w:i w:val="false"/>
          <w:color w:val="000000"/>
          <w:sz w:val="28"/>
        </w:rPr>
        <w:t>19 Прочие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Причины несчастного случая</w:t>
      </w:r>
    </w:p>
    <w:p>
      <w:pPr>
        <w:spacing w:after="0"/>
        <w:ind w:left="0"/>
        <w:jc w:val="both"/>
      </w:pPr>
      <w:r>
        <w:rPr>
          <w:rFonts w:ascii="Times New Roman"/>
          <w:b w:val="false"/>
          <w:i w:val="false"/>
          <w:color w:val="000000"/>
          <w:sz w:val="28"/>
        </w:rPr>
        <w:t>1 Повышенная запыленность воздуха рабочей зоны</w:t>
      </w:r>
    </w:p>
    <w:p>
      <w:pPr>
        <w:spacing w:after="0"/>
        <w:ind w:left="0"/>
        <w:jc w:val="both"/>
      </w:pPr>
      <w:r>
        <w:rPr>
          <w:rFonts w:ascii="Times New Roman"/>
          <w:b w:val="false"/>
          <w:i w:val="false"/>
          <w:color w:val="000000"/>
          <w:sz w:val="28"/>
        </w:rPr>
        <w:t>2 Повышенная загазованность воздуха рабочей зоны</w:t>
      </w:r>
    </w:p>
    <w:p>
      <w:pPr>
        <w:spacing w:after="0"/>
        <w:ind w:left="0"/>
        <w:jc w:val="both"/>
      </w:pPr>
      <w:r>
        <w:rPr>
          <w:rFonts w:ascii="Times New Roman"/>
          <w:b w:val="false"/>
          <w:i w:val="false"/>
          <w:color w:val="000000"/>
          <w:sz w:val="28"/>
        </w:rPr>
        <w:t>3 Повышенный уровень шума (параметры)</w:t>
      </w:r>
    </w:p>
    <w:p>
      <w:pPr>
        <w:spacing w:after="0"/>
        <w:ind w:left="0"/>
        <w:jc w:val="both"/>
      </w:pPr>
      <w:r>
        <w:rPr>
          <w:rFonts w:ascii="Times New Roman"/>
          <w:b w:val="false"/>
          <w:i w:val="false"/>
          <w:color w:val="000000"/>
          <w:sz w:val="28"/>
        </w:rPr>
        <w:t>4 Повышенный уровень общей и локальной вибрации (параметры)</w:t>
      </w:r>
    </w:p>
    <w:p>
      <w:pPr>
        <w:spacing w:after="0"/>
        <w:ind w:left="0"/>
        <w:jc w:val="both"/>
      </w:pPr>
      <w:r>
        <w:rPr>
          <w:rFonts w:ascii="Times New Roman"/>
          <w:b w:val="false"/>
          <w:i w:val="false"/>
          <w:color w:val="000000"/>
          <w:sz w:val="28"/>
        </w:rPr>
        <w:t>5 Повышенный уровень инфразвуковых колебаний ультразвука (параметры)</w:t>
      </w:r>
    </w:p>
    <w:p>
      <w:pPr>
        <w:spacing w:after="0"/>
        <w:ind w:left="0"/>
        <w:jc w:val="both"/>
      </w:pPr>
      <w:r>
        <w:rPr>
          <w:rFonts w:ascii="Times New Roman"/>
          <w:b w:val="false"/>
          <w:i w:val="false"/>
          <w:color w:val="000000"/>
          <w:sz w:val="28"/>
        </w:rPr>
        <w:t xml:space="preserve">6 Повышенное, пониженное барометрическое давление (параметры </w:t>
      </w:r>
    </w:p>
    <w:p>
      <w:pPr>
        <w:spacing w:after="0"/>
        <w:ind w:left="0"/>
        <w:jc w:val="both"/>
      </w:pPr>
      <w:r>
        <w:rPr>
          <w:rFonts w:ascii="Times New Roman"/>
          <w:b w:val="false"/>
          <w:i w:val="false"/>
          <w:color w:val="000000"/>
          <w:sz w:val="28"/>
        </w:rPr>
        <w:t>  давления в рабочей зоне и его изменения, время воздействия</w:t>
      </w:r>
    </w:p>
    <w:p>
      <w:pPr>
        <w:spacing w:after="0"/>
        <w:ind w:left="0"/>
        <w:jc w:val="both"/>
      </w:pPr>
      <w:r>
        <w:rPr>
          <w:rFonts w:ascii="Times New Roman"/>
          <w:b w:val="false"/>
          <w:i w:val="false"/>
          <w:color w:val="000000"/>
          <w:sz w:val="28"/>
        </w:rPr>
        <w:t>  на организм)</w:t>
      </w:r>
    </w:p>
    <w:p>
      <w:pPr>
        <w:spacing w:after="0"/>
        <w:ind w:left="0"/>
        <w:jc w:val="both"/>
      </w:pPr>
      <w:r>
        <w:rPr>
          <w:rFonts w:ascii="Times New Roman"/>
          <w:b w:val="false"/>
          <w:i w:val="false"/>
          <w:color w:val="000000"/>
          <w:sz w:val="28"/>
        </w:rPr>
        <w:t>7 Повышенная, пониженная влажность, подвижность воздуха (параметры)</w:t>
      </w:r>
    </w:p>
    <w:p>
      <w:pPr>
        <w:spacing w:after="0"/>
        <w:ind w:left="0"/>
        <w:jc w:val="both"/>
      </w:pPr>
      <w:r>
        <w:rPr>
          <w:rFonts w:ascii="Times New Roman"/>
          <w:b w:val="false"/>
          <w:i w:val="false"/>
          <w:color w:val="000000"/>
          <w:sz w:val="28"/>
        </w:rPr>
        <w:t>8 Повышенный уровень ионизирующих излучений (параметры и виды</w:t>
      </w:r>
    </w:p>
    <w:p>
      <w:pPr>
        <w:spacing w:after="0"/>
        <w:ind w:left="0"/>
        <w:jc w:val="both"/>
      </w:pPr>
      <w:r>
        <w:rPr>
          <w:rFonts w:ascii="Times New Roman"/>
          <w:b w:val="false"/>
          <w:i w:val="false"/>
          <w:color w:val="000000"/>
          <w:sz w:val="28"/>
        </w:rPr>
        <w:t>  излучений)</w:t>
      </w:r>
    </w:p>
    <w:p>
      <w:pPr>
        <w:spacing w:after="0"/>
        <w:ind w:left="0"/>
        <w:jc w:val="both"/>
      </w:pPr>
      <w:r>
        <w:rPr>
          <w:rFonts w:ascii="Times New Roman"/>
          <w:b w:val="false"/>
          <w:i w:val="false"/>
          <w:color w:val="000000"/>
          <w:sz w:val="28"/>
        </w:rPr>
        <w:t>9 Повышенный уровень ультрафиолетовой, инфракрасной радиации</w:t>
      </w:r>
    </w:p>
    <w:p>
      <w:pPr>
        <w:spacing w:after="0"/>
        <w:ind w:left="0"/>
        <w:jc w:val="both"/>
      </w:pPr>
      <w:r>
        <w:rPr>
          <w:rFonts w:ascii="Times New Roman"/>
          <w:b w:val="false"/>
          <w:i w:val="false"/>
          <w:color w:val="000000"/>
          <w:sz w:val="28"/>
        </w:rPr>
        <w:t>  (параметры)</w:t>
      </w:r>
    </w:p>
    <w:p>
      <w:pPr>
        <w:spacing w:after="0"/>
        <w:ind w:left="0"/>
        <w:jc w:val="both"/>
      </w:pPr>
      <w:r>
        <w:rPr>
          <w:rFonts w:ascii="Times New Roman"/>
          <w:b w:val="false"/>
          <w:i w:val="false"/>
          <w:color w:val="000000"/>
          <w:sz w:val="28"/>
        </w:rPr>
        <w:t>10 Контакт с источниками инфекционных заболеваний (указывается</w:t>
      </w:r>
    </w:p>
    <w:p>
      <w:pPr>
        <w:spacing w:after="0"/>
        <w:ind w:left="0"/>
        <w:jc w:val="both"/>
      </w:pPr>
      <w:r>
        <w:rPr>
          <w:rFonts w:ascii="Times New Roman"/>
          <w:b w:val="false"/>
          <w:i w:val="false"/>
          <w:color w:val="000000"/>
          <w:sz w:val="28"/>
        </w:rPr>
        <w:t>   наименование заболеваний)</w:t>
      </w:r>
    </w:p>
    <w:p>
      <w:pPr>
        <w:spacing w:after="0"/>
        <w:ind w:left="0"/>
        <w:jc w:val="both"/>
      </w:pPr>
      <w:r>
        <w:rPr>
          <w:rFonts w:ascii="Times New Roman"/>
          <w:b w:val="false"/>
          <w:i w:val="false"/>
          <w:color w:val="000000"/>
          <w:sz w:val="28"/>
        </w:rPr>
        <w:t>11 Воздействие на организм человека физических перегрузок</w:t>
      </w:r>
    </w:p>
    <w:p>
      <w:pPr>
        <w:spacing w:after="0"/>
        <w:ind w:left="0"/>
        <w:jc w:val="both"/>
      </w:pPr>
      <w:r>
        <w:rPr>
          <w:rFonts w:ascii="Times New Roman"/>
          <w:b w:val="false"/>
          <w:i w:val="false"/>
          <w:color w:val="000000"/>
          <w:sz w:val="28"/>
        </w:rPr>
        <w:t>   (параметры, степень тяжести работы)</w:t>
      </w:r>
    </w:p>
    <w:p>
      <w:pPr>
        <w:spacing w:after="0"/>
        <w:ind w:left="0"/>
        <w:jc w:val="both"/>
      </w:pPr>
      <w:r>
        <w:rPr>
          <w:rFonts w:ascii="Times New Roman"/>
          <w:b w:val="false"/>
          <w:i w:val="false"/>
          <w:color w:val="000000"/>
          <w:sz w:val="28"/>
        </w:rPr>
        <w:t xml:space="preserve">12 Конструктивные недостатки, несовершенство, недостаточная </w:t>
      </w:r>
    </w:p>
    <w:p>
      <w:pPr>
        <w:spacing w:after="0"/>
        <w:ind w:left="0"/>
        <w:jc w:val="both"/>
      </w:pPr>
      <w:r>
        <w:rPr>
          <w:rFonts w:ascii="Times New Roman"/>
          <w:b w:val="false"/>
          <w:i w:val="false"/>
          <w:color w:val="000000"/>
          <w:sz w:val="28"/>
        </w:rPr>
        <w:t xml:space="preserve">   надежность машин, механизмов, оборудования, санитарно-технических </w:t>
      </w:r>
    </w:p>
    <w:p>
      <w:pPr>
        <w:spacing w:after="0"/>
        <w:ind w:left="0"/>
        <w:jc w:val="both"/>
      </w:pPr>
      <w:r>
        <w:rPr>
          <w:rFonts w:ascii="Times New Roman"/>
          <w:b w:val="false"/>
          <w:i w:val="false"/>
          <w:color w:val="000000"/>
          <w:sz w:val="28"/>
        </w:rPr>
        <w:t>   установок</w:t>
      </w:r>
    </w:p>
    <w:p>
      <w:pPr>
        <w:spacing w:after="0"/>
        <w:ind w:left="0"/>
        <w:jc w:val="both"/>
      </w:pPr>
      <w:r>
        <w:rPr>
          <w:rFonts w:ascii="Times New Roman"/>
          <w:b w:val="false"/>
          <w:i w:val="false"/>
          <w:color w:val="000000"/>
          <w:sz w:val="28"/>
        </w:rPr>
        <w:t>13 Эксплуатация неисправных машин, механизмов, оборудования,</w:t>
      </w:r>
    </w:p>
    <w:p>
      <w:pPr>
        <w:spacing w:after="0"/>
        <w:ind w:left="0"/>
        <w:jc w:val="both"/>
      </w:pPr>
      <w:r>
        <w:rPr>
          <w:rFonts w:ascii="Times New Roman"/>
          <w:b w:val="false"/>
          <w:i w:val="false"/>
          <w:color w:val="000000"/>
          <w:sz w:val="28"/>
        </w:rPr>
        <w:t>   санитарно-технических установок</w:t>
      </w:r>
    </w:p>
    <w:p>
      <w:pPr>
        <w:spacing w:after="0"/>
        <w:ind w:left="0"/>
        <w:jc w:val="both"/>
      </w:pPr>
      <w:r>
        <w:rPr>
          <w:rFonts w:ascii="Times New Roman"/>
          <w:b w:val="false"/>
          <w:i w:val="false"/>
          <w:color w:val="000000"/>
          <w:sz w:val="28"/>
        </w:rPr>
        <w:t>14 Отсутствие санитарно-технических установок</w:t>
      </w:r>
    </w:p>
    <w:p>
      <w:pPr>
        <w:spacing w:after="0"/>
        <w:ind w:left="0"/>
        <w:jc w:val="both"/>
      </w:pPr>
      <w:r>
        <w:rPr>
          <w:rFonts w:ascii="Times New Roman"/>
          <w:b w:val="false"/>
          <w:i w:val="false"/>
          <w:color w:val="000000"/>
          <w:sz w:val="28"/>
        </w:rPr>
        <w:t>15 Несовершенство технологических процессов</w:t>
      </w:r>
    </w:p>
    <w:p>
      <w:pPr>
        <w:spacing w:after="0"/>
        <w:ind w:left="0"/>
        <w:jc w:val="both"/>
      </w:pPr>
      <w:r>
        <w:rPr>
          <w:rFonts w:ascii="Times New Roman"/>
          <w:b w:val="false"/>
          <w:i w:val="false"/>
          <w:color w:val="000000"/>
          <w:sz w:val="28"/>
        </w:rPr>
        <w:t>16 Нарушение технологических процессов</w:t>
      </w:r>
    </w:p>
    <w:p>
      <w:pPr>
        <w:spacing w:after="0"/>
        <w:ind w:left="0"/>
        <w:jc w:val="both"/>
      </w:pPr>
      <w:r>
        <w:rPr>
          <w:rFonts w:ascii="Times New Roman"/>
          <w:b w:val="false"/>
          <w:i w:val="false"/>
          <w:color w:val="000000"/>
          <w:sz w:val="28"/>
        </w:rPr>
        <w:t>17 Нарушение требований безопасности при эксплуатации транспортных</w:t>
      </w:r>
    </w:p>
    <w:p>
      <w:pPr>
        <w:spacing w:after="0"/>
        <w:ind w:left="0"/>
        <w:jc w:val="both"/>
      </w:pPr>
      <w:r>
        <w:rPr>
          <w:rFonts w:ascii="Times New Roman"/>
          <w:b w:val="false"/>
          <w:i w:val="false"/>
          <w:color w:val="000000"/>
          <w:sz w:val="28"/>
        </w:rPr>
        <w:t>   средств</w:t>
      </w:r>
    </w:p>
    <w:p>
      <w:pPr>
        <w:spacing w:after="0"/>
        <w:ind w:left="0"/>
        <w:jc w:val="both"/>
      </w:pPr>
      <w:r>
        <w:rPr>
          <w:rFonts w:ascii="Times New Roman"/>
          <w:b w:val="false"/>
          <w:i w:val="false"/>
          <w:color w:val="000000"/>
          <w:sz w:val="28"/>
        </w:rPr>
        <w:t>18 Нарушение правил дорожного движения</w:t>
      </w:r>
    </w:p>
    <w:p>
      <w:pPr>
        <w:spacing w:after="0"/>
        <w:ind w:left="0"/>
        <w:jc w:val="both"/>
      </w:pPr>
      <w:r>
        <w:rPr>
          <w:rFonts w:ascii="Times New Roman"/>
          <w:b w:val="false"/>
          <w:i w:val="false"/>
          <w:color w:val="000000"/>
          <w:sz w:val="28"/>
        </w:rPr>
        <w:t>19 Неудовлетворительная организация производства работ</w:t>
      </w:r>
    </w:p>
    <w:p>
      <w:pPr>
        <w:spacing w:after="0"/>
        <w:ind w:left="0"/>
        <w:jc w:val="both"/>
      </w:pPr>
      <w:r>
        <w:rPr>
          <w:rFonts w:ascii="Times New Roman"/>
          <w:b w:val="false"/>
          <w:i w:val="false"/>
          <w:color w:val="000000"/>
          <w:sz w:val="28"/>
        </w:rPr>
        <w:t xml:space="preserve">20 Неудовлетворительное содержание и недостатки в организации </w:t>
      </w:r>
    </w:p>
    <w:p>
      <w:pPr>
        <w:spacing w:after="0"/>
        <w:ind w:left="0"/>
        <w:jc w:val="both"/>
      </w:pPr>
      <w:r>
        <w:rPr>
          <w:rFonts w:ascii="Times New Roman"/>
          <w:b w:val="false"/>
          <w:i w:val="false"/>
          <w:color w:val="000000"/>
          <w:sz w:val="28"/>
        </w:rPr>
        <w:t>   рабочих мест</w:t>
      </w:r>
    </w:p>
    <w:p>
      <w:pPr>
        <w:spacing w:after="0"/>
        <w:ind w:left="0"/>
        <w:jc w:val="both"/>
      </w:pPr>
      <w:r>
        <w:rPr>
          <w:rFonts w:ascii="Times New Roman"/>
          <w:b w:val="false"/>
          <w:i w:val="false"/>
          <w:color w:val="000000"/>
          <w:sz w:val="28"/>
        </w:rPr>
        <w:t>21 Неудовлетворительное техническое состояние зданий, сооружений,</w:t>
      </w:r>
    </w:p>
    <w:p>
      <w:pPr>
        <w:spacing w:after="0"/>
        <w:ind w:left="0"/>
        <w:jc w:val="both"/>
      </w:pPr>
      <w:r>
        <w:rPr>
          <w:rFonts w:ascii="Times New Roman"/>
          <w:b w:val="false"/>
          <w:i w:val="false"/>
          <w:color w:val="000000"/>
          <w:sz w:val="28"/>
        </w:rPr>
        <w:t>   территорий</w:t>
      </w:r>
    </w:p>
    <w:p>
      <w:pPr>
        <w:spacing w:after="0"/>
        <w:ind w:left="0"/>
        <w:jc w:val="both"/>
      </w:pPr>
      <w:r>
        <w:rPr>
          <w:rFonts w:ascii="Times New Roman"/>
          <w:b w:val="false"/>
          <w:i w:val="false"/>
          <w:color w:val="000000"/>
          <w:sz w:val="28"/>
        </w:rPr>
        <w:t>22 Недостатки в обучении безопасным приемам труда</w:t>
      </w:r>
    </w:p>
    <w:p>
      <w:pPr>
        <w:spacing w:after="0"/>
        <w:ind w:left="0"/>
        <w:jc w:val="both"/>
      </w:pPr>
      <w:r>
        <w:rPr>
          <w:rFonts w:ascii="Times New Roman"/>
          <w:b w:val="false"/>
          <w:i w:val="false"/>
          <w:color w:val="000000"/>
          <w:sz w:val="28"/>
        </w:rPr>
        <w:t xml:space="preserve">23 Неприменение средств индивидуальной защиты, в том числе: </w:t>
      </w:r>
    </w:p>
    <w:p>
      <w:pPr>
        <w:spacing w:after="0"/>
        <w:ind w:left="0"/>
        <w:jc w:val="both"/>
      </w:pPr>
      <w:r>
        <w:rPr>
          <w:rFonts w:ascii="Times New Roman"/>
          <w:b w:val="false"/>
          <w:i w:val="false"/>
          <w:color w:val="000000"/>
          <w:sz w:val="28"/>
        </w:rPr>
        <w:t>24 из-за несовершенства средств индивидуальной защиты</w:t>
      </w:r>
    </w:p>
    <w:p>
      <w:pPr>
        <w:spacing w:after="0"/>
        <w:ind w:left="0"/>
        <w:jc w:val="both"/>
      </w:pPr>
      <w:r>
        <w:rPr>
          <w:rFonts w:ascii="Times New Roman"/>
          <w:b w:val="false"/>
          <w:i w:val="false"/>
          <w:color w:val="000000"/>
          <w:sz w:val="28"/>
        </w:rPr>
        <w:t>25 из-за неисправности средств индивидуальной защиты</w:t>
      </w:r>
    </w:p>
    <w:p>
      <w:pPr>
        <w:spacing w:after="0"/>
        <w:ind w:left="0"/>
        <w:jc w:val="both"/>
      </w:pPr>
      <w:r>
        <w:rPr>
          <w:rFonts w:ascii="Times New Roman"/>
          <w:b w:val="false"/>
          <w:i w:val="false"/>
          <w:color w:val="000000"/>
          <w:sz w:val="28"/>
        </w:rPr>
        <w:t>26 из-за необеспеченности ими</w:t>
      </w:r>
    </w:p>
    <w:p>
      <w:pPr>
        <w:spacing w:after="0"/>
        <w:ind w:left="0"/>
        <w:jc w:val="both"/>
      </w:pPr>
      <w:r>
        <w:rPr>
          <w:rFonts w:ascii="Times New Roman"/>
          <w:b w:val="false"/>
          <w:i w:val="false"/>
          <w:color w:val="000000"/>
          <w:sz w:val="28"/>
        </w:rPr>
        <w:t>27 Неприменение средств коллективной защиты, в том числе:</w:t>
      </w:r>
    </w:p>
    <w:p>
      <w:pPr>
        <w:spacing w:after="0"/>
        <w:ind w:left="0"/>
        <w:jc w:val="both"/>
      </w:pPr>
      <w:r>
        <w:rPr>
          <w:rFonts w:ascii="Times New Roman"/>
          <w:b w:val="false"/>
          <w:i w:val="false"/>
          <w:color w:val="000000"/>
          <w:sz w:val="28"/>
        </w:rPr>
        <w:t>28 от воздействия механических факторов</w:t>
      </w:r>
    </w:p>
    <w:p>
      <w:pPr>
        <w:spacing w:after="0"/>
        <w:ind w:left="0"/>
        <w:jc w:val="both"/>
      </w:pPr>
      <w:r>
        <w:rPr>
          <w:rFonts w:ascii="Times New Roman"/>
          <w:b w:val="false"/>
          <w:i w:val="false"/>
          <w:color w:val="000000"/>
          <w:sz w:val="28"/>
        </w:rPr>
        <w:t>29 от поражения электрическим током</w:t>
      </w:r>
    </w:p>
    <w:p>
      <w:pPr>
        <w:spacing w:after="0"/>
        <w:ind w:left="0"/>
        <w:jc w:val="both"/>
      </w:pPr>
      <w:r>
        <w:rPr>
          <w:rFonts w:ascii="Times New Roman"/>
          <w:b w:val="false"/>
          <w:i w:val="false"/>
          <w:color w:val="000000"/>
          <w:sz w:val="28"/>
        </w:rPr>
        <w:t>30 от воздействия химических и биологических факторов</w:t>
      </w:r>
    </w:p>
    <w:p>
      <w:pPr>
        <w:spacing w:after="0"/>
        <w:ind w:left="0"/>
        <w:jc w:val="both"/>
      </w:pPr>
      <w:r>
        <w:rPr>
          <w:rFonts w:ascii="Times New Roman"/>
          <w:b w:val="false"/>
          <w:i w:val="false"/>
          <w:color w:val="000000"/>
          <w:sz w:val="28"/>
        </w:rPr>
        <w:t>31 от экстремальных температур</w:t>
      </w:r>
    </w:p>
    <w:p>
      <w:pPr>
        <w:spacing w:after="0"/>
        <w:ind w:left="0"/>
        <w:jc w:val="both"/>
      </w:pPr>
      <w:r>
        <w:rPr>
          <w:rFonts w:ascii="Times New Roman"/>
          <w:b w:val="false"/>
          <w:i w:val="false"/>
          <w:color w:val="000000"/>
          <w:sz w:val="28"/>
        </w:rPr>
        <w:t>32 от повышенных уровней излучений (ионизирующего, инфракрасного,</w:t>
      </w:r>
    </w:p>
    <w:p>
      <w:pPr>
        <w:spacing w:after="0"/>
        <w:ind w:left="0"/>
        <w:jc w:val="both"/>
      </w:pPr>
      <w:r>
        <w:rPr>
          <w:rFonts w:ascii="Times New Roman"/>
          <w:b w:val="false"/>
          <w:i w:val="false"/>
          <w:color w:val="000000"/>
          <w:sz w:val="28"/>
        </w:rPr>
        <w:t>   лазерного и т.п.)</w:t>
      </w:r>
    </w:p>
    <w:p>
      <w:pPr>
        <w:spacing w:after="0"/>
        <w:ind w:left="0"/>
        <w:jc w:val="both"/>
      </w:pPr>
      <w:r>
        <w:rPr>
          <w:rFonts w:ascii="Times New Roman"/>
          <w:b w:val="false"/>
          <w:i w:val="false"/>
          <w:color w:val="000000"/>
          <w:sz w:val="28"/>
        </w:rPr>
        <w:t>33 Нарушение трудовой и производственной дисциплины</w:t>
      </w:r>
    </w:p>
    <w:p>
      <w:pPr>
        <w:spacing w:after="0"/>
        <w:ind w:left="0"/>
        <w:jc w:val="both"/>
      </w:pPr>
      <w:r>
        <w:rPr>
          <w:rFonts w:ascii="Times New Roman"/>
          <w:b w:val="false"/>
          <w:i w:val="false"/>
          <w:color w:val="000000"/>
          <w:sz w:val="28"/>
        </w:rPr>
        <w:t>34 Нарушение установленного режима труда</w:t>
      </w:r>
    </w:p>
    <w:p>
      <w:pPr>
        <w:spacing w:after="0"/>
        <w:ind w:left="0"/>
        <w:jc w:val="both"/>
      </w:pPr>
      <w:r>
        <w:rPr>
          <w:rFonts w:ascii="Times New Roman"/>
          <w:b w:val="false"/>
          <w:i w:val="false"/>
          <w:color w:val="000000"/>
          <w:sz w:val="28"/>
        </w:rPr>
        <w:t>35 Использование работающего не по специальности</w:t>
      </w:r>
    </w:p>
    <w:p>
      <w:pPr>
        <w:spacing w:after="0"/>
        <w:ind w:left="0"/>
        <w:jc w:val="both"/>
      </w:pPr>
      <w:r>
        <w:rPr>
          <w:rFonts w:ascii="Times New Roman"/>
          <w:b w:val="false"/>
          <w:i w:val="false"/>
          <w:color w:val="000000"/>
          <w:sz w:val="28"/>
        </w:rPr>
        <w:t>36 Аварии</w:t>
      </w:r>
    </w:p>
    <w:p>
      <w:pPr>
        <w:spacing w:after="0"/>
        <w:ind w:left="0"/>
        <w:jc w:val="both"/>
      </w:pPr>
      <w:r>
        <w:rPr>
          <w:rFonts w:ascii="Times New Roman"/>
          <w:b w:val="false"/>
          <w:i w:val="false"/>
          <w:color w:val="000000"/>
          <w:sz w:val="28"/>
        </w:rPr>
        <w:t>37 Прочие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Параметры вредных производственных факторов</w:t>
      </w:r>
    </w:p>
    <w:p>
      <w:pPr>
        <w:spacing w:after="0"/>
        <w:ind w:left="0"/>
        <w:jc w:val="both"/>
      </w:pPr>
      <w:r>
        <w:rPr>
          <w:rFonts w:ascii="Times New Roman"/>
          <w:b w:val="false"/>
          <w:i w:val="false"/>
          <w:color w:val="000000"/>
          <w:sz w:val="28"/>
        </w:rPr>
        <w:t>1 Ниже ПДК, ПДУ</w:t>
      </w:r>
    </w:p>
    <w:p>
      <w:pPr>
        <w:spacing w:after="0"/>
        <w:ind w:left="0"/>
        <w:jc w:val="both"/>
      </w:pPr>
      <w:r>
        <w:rPr>
          <w:rFonts w:ascii="Times New Roman"/>
          <w:b w:val="false"/>
          <w:i w:val="false"/>
          <w:color w:val="000000"/>
          <w:sz w:val="28"/>
        </w:rPr>
        <w:t>2 На уровне ПДК, ПДУ</w:t>
      </w:r>
    </w:p>
    <w:p>
      <w:pPr>
        <w:spacing w:after="0"/>
        <w:ind w:left="0"/>
        <w:jc w:val="both"/>
      </w:pPr>
      <w:r>
        <w:rPr>
          <w:rFonts w:ascii="Times New Roman"/>
          <w:b w:val="false"/>
          <w:i w:val="false"/>
          <w:color w:val="000000"/>
          <w:sz w:val="28"/>
        </w:rPr>
        <w:t>3 Превышение в 1-2 раза</w:t>
      </w:r>
    </w:p>
    <w:p>
      <w:pPr>
        <w:spacing w:after="0"/>
        <w:ind w:left="0"/>
        <w:jc w:val="both"/>
      </w:pPr>
      <w:r>
        <w:rPr>
          <w:rFonts w:ascii="Times New Roman"/>
          <w:b w:val="false"/>
          <w:i w:val="false"/>
          <w:color w:val="000000"/>
          <w:sz w:val="28"/>
        </w:rPr>
        <w:t>4 Превышение в 3-5 раз</w:t>
      </w:r>
    </w:p>
    <w:p>
      <w:pPr>
        <w:spacing w:after="0"/>
        <w:ind w:left="0"/>
        <w:jc w:val="both"/>
      </w:pPr>
      <w:r>
        <w:rPr>
          <w:rFonts w:ascii="Times New Roman"/>
          <w:b w:val="false"/>
          <w:i w:val="false"/>
          <w:color w:val="000000"/>
          <w:sz w:val="28"/>
        </w:rPr>
        <w:t>5 Превышение в 6-10 раз</w:t>
      </w:r>
    </w:p>
    <w:p>
      <w:pPr>
        <w:spacing w:after="0"/>
        <w:ind w:left="0"/>
        <w:jc w:val="both"/>
      </w:pPr>
      <w:r>
        <w:rPr>
          <w:rFonts w:ascii="Times New Roman"/>
          <w:b w:val="false"/>
          <w:i w:val="false"/>
          <w:color w:val="000000"/>
          <w:sz w:val="28"/>
        </w:rPr>
        <w:t>6 Свыше 10 раз</w:t>
      </w:r>
    </w:p>
    <w:p>
      <w:pPr>
        <w:spacing w:after="0"/>
        <w:ind w:left="0"/>
        <w:jc w:val="both"/>
      </w:pPr>
      <w:r>
        <w:rPr>
          <w:rFonts w:ascii="Times New Roman"/>
          <w:b w:val="false"/>
          <w:i w:val="false"/>
          <w:color w:val="000000"/>
          <w:sz w:val="28"/>
        </w:rPr>
        <w:t>7 Свыше 100 раз</w:t>
      </w:r>
    </w:p>
    <w:p>
      <w:pPr>
        <w:spacing w:after="0"/>
        <w:ind w:left="0"/>
        <w:jc w:val="both"/>
      </w:pPr>
      <w:r>
        <w:rPr>
          <w:rFonts w:ascii="Times New Roman"/>
          <w:b w:val="false"/>
          <w:i w:val="false"/>
          <w:color w:val="000000"/>
          <w:sz w:val="28"/>
        </w:rPr>
        <w:t>8 Свыше 1000 раз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Оборудование, являющееся причиной травмы</w:t>
      </w:r>
    </w:p>
    <w:p>
      <w:pPr>
        <w:spacing w:after="0"/>
        <w:ind w:left="0"/>
        <w:jc w:val="both"/>
      </w:pPr>
      <w:r>
        <w:rPr>
          <w:rFonts w:ascii="Times New Roman"/>
          <w:b w:val="false"/>
          <w:i w:val="false"/>
          <w:color w:val="000000"/>
          <w:sz w:val="28"/>
        </w:rPr>
        <w:t>311 Оборудование энергетическое</w:t>
      </w:r>
    </w:p>
    <w:p>
      <w:pPr>
        <w:spacing w:after="0"/>
        <w:ind w:left="0"/>
        <w:jc w:val="both"/>
      </w:pPr>
      <w:r>
        <w:rPr>
          <w:rFonts w:ascii="Times New Roman"/>
          <w:b w:val="false"/>
          <w:i w:val="false"/>
          <w:color w:val="000000"/>
          <w:sz w:val="28"/>
        </w:rPr>
        <w:t>312 Дизели и дизель-генераторы</w:t>
      </w:r>
    </w:p>
    <w:p>
      <w:pPr>
        <w:spacing w:after="0"/>
        <w:ind w:left="0"/>
        <w:jc w:val="both"/>
      </w:pPr>
      <w:r>
        <w:rPr>
          <w:rFonts w:ascii="Times New Roman"/>
          <w:b w:val="false"/>
          <w:i w:val="false"/>
          <w:color w:val="000000"/>
          <w:sz w:val="28"/>
        </w:rPr>
        <w:t>313 Оборудование для черной и цветной металлургии</w:t>
      </w:r>
    </w:p>
    <w:p>
      <w:pPr>
        <w:spacing w:after="0"/>
        <w:ind w:left="0"/>
        <w:jc w:val="both"/>
      </w:pPr>
      <w:r>
        <w:rPr>
          <w:rFonts w:ascii="Times New Roman"/>
          <w:b w:val="false"/>
          <w:i w:val="false"/>
          <w:color w:val="000000"/>
          <w:sz w:val="28"/>
        </w:rPr>
        <w:t>314 Оборудование горно-шахтное</w:t>
      </w:r>
    </w:p>
    <w:p>
      <w:pPr>
        <w:spacing w:after="0"/>
        <w:ind w:left="0"/>
        <w:jc w:val="both"/>
      </w:pPr>
      <w:r>
        <w:rPr>
          <w:rFonts w:ascii="Times New Roman"/>
          <w:b w:val="false"/>
          <w:i w:val="false"/>
          <w:color w:val="000000"/>
          <w:sz w:val="28"/>
        </w:rPr>
        <w:t>315 Оборудование подъемно-транспортное (краны)</w:t>
      </w:r>
    </w:p>
    <w:p>
      <w:pPr>
        <w:spacing w:after="0"/>
        <w:ind w:left="0"/>
        <w:jc w:val="both"/>
      </w:pPr>
      <w:r>
        <w:rPr>
          <w:rFonts w:ascii="Times New Roman"/>
          <w:b w:val="false"/>
          <w:i w:val="false"/>
          <w:color w:val="000000"/>
          <w:sz w:val="28"/>
        </w:rPr>
        <w:t>316 Оборудование подъемно-транспортное (конвейеры)</w:t>
      </w:r>
    </w:p>
    <w:p>
      <w:pPr>
        <w:spacing w:after="0"/>
        <w:ind w:left="0"/>
        <w:jc w:val="both"/>
      </w:pPr>
      <w:r>
        <w:rPr>
          <w:rFonts w:ascii="Times New Roman"/>
          <w:b w:val="false"/>
          <w:i w:val="false"/>
          <w:color w:val="000000"/>
          <w:sz w:val="28"/>
        </w:rPr>
        <w:t>317 Оборудование подъемно-транспортное (кроме кранов и конвейеров)</w:t>
      </w:r>
    </w:p>
    <w:p>
      <w:pPr>
        <w:spacing w:after="0"/>
        <w:ind w:left="0"/>
        <w:jc w:val="both"/>
      </w:pPr>
      <w:r>
        <w:rPr>
          <w:rFonts w:ascii="Times New Roman"/>
          <w:b w:val="false"/>
          <w:i w:val="false"/>
          <w:color w:val="000000"/>
          <w:sz w:val="28"/>
        </w:rPr>
        <w:t>318 Оборудование и подвижной состав железных дорог</w:t>
      </w:r>
    </w:p>
    <w:p>
      <w:pPr>
        <w:spacing w:after="0"/>
        <w:ind w:left="0"/>
        <w:jc w:val="both"/>
      </w:pPr>
      <w:r>
        <w:rPr>
          <w:rFonts w:ascii="Times New Roman"/>
          <w:b w:val="false"/>
          <w:i w:val="false"/>
          <w:color w:val="000000"/>
          <w:sz w:val="28"/>
        </w:rPr>
        <w:t>331 Машины электрические малой мощности</w:t>
      </w:r>
    </w:p>
    <w:p>
      <w:pPr>
        <w:spacing w:after="0"/>
        <w:ind w:left="0"/>
        <w:jc w:val="both"/>
      </w:pPr>
      <w:r>
        <w:rPr>
          <w:rFonts w:ascii="Times New Roman"/>
          <w:b w:val="false"/>
          <w:i w:val="false"/>
          <w:color w:val="000000"/>
          <w:sz w:val="28"/>
        </w:rPr>
        <w:t>332 Электродвигатели переменного тока мощностью от 0,25 до 100 квт</w:t>
      </w:r>
    </w:p>
    <w:p>
      <w:pPr>
        <w:spacing w:after="0"/>
        <w:ind w:left="0"/>
        <w:jc w:val="both"/>
      </w:pPr>
      <w:r>
        <w:rPr>
          <w:rFonts w:ascii="Times New Roman"/>
          <w:b w:val="false"/>
          <w:i w:val="false"/>
          <w:color w:val="000000"/>
          <w:sz w:val="28"/>
        </w:rPr>
        <w:t>333 Электродвигатели переменного тока мощностью свыше 100 квт</w:t>
      </w:r>
    </w:p>
    <w:p>
      <w:pPr>
        <w:spacing w:after="0"/>
        <w:ind w:left="0"/>
        <w:jc w:val="both"/>
      </w:pPr>
      <w:r>
        <w:rPr>
          <w:rFonts w:ascii="Times New Roman"/>
          <w:b w:val="false"/>
          <w:i w:val="false"/>
          <w:color w:val="000000"/>
          <w:sz w:val="28"/>
        </w:rPr>
        <w:t>334 Электродвигатели взрывозащищенные, врубово-комбайновые и</w:t>
      </w:r>
    </w:p>
    <w:p>
      <w:pPr>
        <w:spacing w:after="0"/>
        <w:ind w:left="0"/>
        <w:jc w:val="both"/>
      </w:pPr>
      <w:r>
        <w:rPr>
          <w:rFonts w:ascii="Times New Roman"/>
          <w:b w:val="false"/>
          <w:i w:val="false"/>
          <w:color w:val="000000"/>
          <w:sz w:val="28"/>
        </w:rPr>
        <w:t>    электробуры</w:t>
      </w:r>
    </w:p>
    <w:p>
      <w:pPr>
        <w:spacing w:after="0"/>
        <w:ind w:left="0"/>
        <w:jc w:val="both"/>
      </w:pPr>
      <w:r>
        <w:rPr>
          <w:rFonts w:ascii="Times New Roman"/>
          <w:b w:val="false"/>
          <w:i w:val="false"/>
          <w:color w:val="000000"/>
          <w:sz w:val="28"/>
        </w:rPr>
        <w:t>335 Электродвигатели крановые и машины электрические для тягового</w:t>
      </w:r>
    </w:p>
    <w:p>
      <w:pPr>
        <w:spacing w:after="0"/>
        <w:ind w:left="0"/>
        <w:jc w:val="both"/>
      </w:pPr>
      <w:r>
        <w:rPr>
          <w:rFonts w:ascii="Times New Roman"/>
          <w:b w:val="false"/>
          <w:i w:val="false"/>
          <w:color w:val="000000"/>
          <w:sz w:val="28"/>
        </w:rPr>
        <w:t>    оборудования</w:t>
      </w:r>
    </w:p>
    <w:p>
      <w:pPr>
        <w:spacing w:after="0"/>
        <w:ind w:left="0"/>
        <w:jc w:val="both"/>
      </w:pPr>
      <w:r>
        <w:rPr>
          <w:rFonts w:ascii="Times New Roman"/>
          <w:b w:val="false"/>
          <w:i w:val="false"/>
          <w:color w:val="000000"/>
          <w:sz w:val="28"/>
        </w:rPr>
        <w:t>336 Машины электрические постоянного тока</w:t>
      </w:r>
    </w:p>
    <w:p>
      <w:pPr>
        <w:spacing w:after="0"/>
        <w:ind w:left="0"/>
        <w:jc w:val="both"/>
      </w:pPr>
      <w:r>
        <w:rPr>
          <w:rFonts w:ascii="Times New Roman"/>
          <w:b w:val="false"/>
          <w:i w:val="false"/>
          <w:color w:val="000000"/>
          <w:sz w:val="28"/>
        </w:rPr>
        <w:t>337 Генераторы переменного тока. Преобразователи, усилители</w:t>
      </w:r>
    </w:p>
    <w:p>
      <w:pPr>
        <w:spacing w:after="0"/>
        <w:ind w:left="0"/>
        <w:jc w:val="both"/>
      </w:pPr>
      <w:r>
        <w:rPr>
          <w:rFonts w:ascii="Times New Roman"/>
          <w:b w:val="false"/>
          <w:i w:val="false"/>
          <w:color w:val="000000"/>
          <w:sz w:val="28"/>
        </w:rPr>
        <w:t>    электромашинные, электростанции и электроагрегаты питания</w:t>
      </w:r>
    </w:p>
    <w:p>
      <w:pPr>
        <w:spacing w:after="0"/>
        <w:ind w:left="0"/>
        <w:jc w:val="both"/>
      </w:pPr>
      <w:r>
        <w:rPr>
          <w:rFonts w:ascii="Times New Roman"/>
          <w:b w:val="false"/>
          <w:i w:val="false"/>
          <w:color w:val="000000"/>
          <w:sz w:val="28"/>
        </w:rPr>
        <w:t>338 Машины электрические крупные, агрегаты электромашинные, трубо-</w:t>
      </w:r>
    </w:p>
    <w:p>
      <w:pPr>
        <w:spacing w:after="0"/>
        <w:ind w:left="0"/>
        <w:jc w:val="both"/>
      </w:pPr>
      <w:r>
        <w:rPr>
          <w:rFonts w:ascii="Times New Roman"/>
          <w:b w:val="false"/>
          <w:i w:val="false"/>
          <w:color w:val="000000"/>
          <w:sz w:val="28"/>
        </w:rPr>
        <w:t>    и гидрогенераторы</w:t>
      </w:r>
    </w:p>
    <w:p>
      <w:pPr>
        <w:spacing w:after="0"/>
        <w:ind w:left="0"/>
        <w:jc w:val="both"/>
      </w:pPr>
      <w:r>
        <w:rPr>
          <w:rFonts w:ascii="Times New Roman"/>
          <w:b w:val="false"/>
          <w:i w:val="false"/>
          <w:color w:val="000000"/>
          <w:sz w:val="28"/>
        </w:rPr>
        <w:t>341 Трансформаторы и трансформаторное оборудование, аппаратура</w:t>
      </w:r>
    </w:p>
    <w:p>
      <w:pPr>
        <w:spacing w:after="0"/>
        <w:ind w:left="0"/>
        <w:jc w:val="both"/>
      </w:pPr>
      <w:r>
        <w:rPr>
          <w:rFonts w:ascii="Times New Roman"/>
          <w:b w:val="false"/>
          <w:i w:val="false"/>
          <w:color w:val="000000"/>
          <w:sz w:val="28"/>
        </w:rPr>
        <w:t>    высоковольтная, силовая преобразовательная техника, приборы</w:t>
      </w:r>
    </w:p>
    <w:p>
      <w:pPr>
        <w:spacing w:after="0"/>
        <w:ind w:left="0"/>
        <w:jc w:val="both"/>
      </w:pPr>
      <w:r>
        <w:rPr>
          <w:rFonts w:ascii="Times New Roman"/>
          <w:b w:val="false"/>
          <w:i w:val="false"/>
          <w:color w:val="000000"/>
          <w:sz w:val="28"/>
        </w:rPr>
        <w:t xml:space="preserve">    силовые полупроводниковые, хемотроника (электрохимические </w:t>
      </w:r>
    </w:p>
    <w:p>
      <w:pPr>
        <w:spacing w:after="0"/>
        <w:ind w:left="0"/>
        <w:jc w:val="both"/>
      </w:pPr>
      <w:r>
        <w:rPr>
          <w:rFonts w:ascii="Times New Roman"/>
          <w:b w:val="false"/>
          <w:i w:val="false"/>
          <w:color w:val="000000"/>
          <w:sz w:val="28"/>
        </w:rPr>
        <w:t>    преобразователи информации)</w:t>
      </w:r>
    </w:p>
    <w:p>
      <w:pPr>
        <w:spacing w:after="0"/>
        <w:ind w:left="0"/>
        <w:jc w:val="both"/>
      </w:pPr>
      <w:r>
        <w:rPr>
          <w:rFonts w:ascii="Times New Roman"/>
          <w:b w:val="false"/>
          <w:i w:val="false"/>
          <w:color w:val="000000"/>
          <w:sz w:val="28"/>
        </w:rPr>
        <w:t>342 Аппараты электрические на напряжение до 1000 В</w:t>
      </w:r>
    </w:p>
    <w:p>
      <w:pPr>
        <w:spacing w:after="0"/>
        <w:ind w:left="0"/>
        <w:jc w:val="both"/>
      </w:pPr>
      <w:r>
        <w:rPr>
          <w:rFonts w:ascii="Times New Roman"/>
          <w:b w:val="false"/>
          <w:i w:val="false"/>
          <w:color w:val="000000"/>
          <w:sz w:val="28"/>
        </w:rPr>
        <w:t>343 Комплектные устройства на напряжение до 1000 В</w:t>
      </w:r>
    </w:p>
    <w:p>
      <w:pPr>
        <w:spacing w:after="0"/>
        <w:ind w:left="0"/>
        <w:jc w:val="both"/>
      </w:pPr>
      <w:r>
        <w:rPr>
          <w:rFonts w:ascii="Times New Roman"/>
          <w:b w:val="false"/>
          <w:i w:val="false"/>
          <w:color w:val="000000"/>
          <w:sz w:val="28"/>
        </w:rPr>
        <w:t>344 Оборудование специальное технологическое. Шинопроводы низкого</w:t>
      </w:r>
    </w:p>
    <w:p>
      <w:pPr>
        <w:spacing w:after="0"/>
        <w:ind w:left="0"/>
        <w:jc w:val="both"/>
      </w:pPr>
      <w:r>
        <w:rPr>
          <w:rFonts w:ascii="Times New Roman"/>
          <w:b w:val="false"/>
          <w:i w:val="false"/>
          <w:color w:val="000000"/>
          <w:sz w:val="28"/>
        </w:rPr>
        <w:t>    напряжения</w:t>
      </w:r>
    </w:p>
    <w:p>
      <w:pPr>
        <w:spacing w:after="0"/>
        <w:ind w:left="0"/>
        <w:jc w:val="both"/>
      </w:pPr>
      <w:r>
        <w:rPr>
          <w:rFonts w:ascii="Times New Roman"/>
          <w:b w:val="false"/>
          <w:i w:val="false"/>
          <w:color w:val="000000"/>
          <w:sz w:val="28"/>
        </w:rPr>
        <w:t xml:space="preserve">345 Электротранспорт (кроме средств городского транспорта и </w:t>
      </w:r>
    </w:p>
    <w:p>
      <w:pPr>
        <w:spacing w:after="0"/>
        <w:ind w:left="0"/>
        <w:jc w:val="both"/>
      </w:pPr>
      <w:r>
        <w:rPr>
          <w:rFonts w:ascii="Times New Roman"/>
          <w:b w:val="false"/>
          <w:i w:val="false"/>
          <w:color w:val="000000"/>
          <w:sz w:val="28"/>
        </w:rPr>
        <w:t xml:space="preserve">    мотор-вагонных поездов), электрооборудование для </w:t>
      </w:r>
    </w:p>
    <w:p>
      <w:pPr>
        <w:spacing w:after="0"/>
        <w:ind w:left="0"/>
        <w:jc w:val="both"/>
      </w:pPr>
      <w:r>
        <w:rPr>
          <w:rFonts w:ascii="Times New Roman"/>
          <w:b w:val="false"/>
          <w:i w:val="false"/>
          <w:color w:val="000000"/>
          <w:sz w:val="28"/>
        </w:rPr>
        <w:t>    электротранспорта и подъемно-транспортных машин</w:t>
      </w:r>
    </w:p>
    <w:p>
      <w:pPr>
        <w:spacing w:after="0"/>
        <w:ind w:left="0"/>
        <w:jc w:val="both"/>
      </w:pPr>
      <w:r>
        <w:rPr>
          <w:rFonts w:ascii="Times New Roman"/>
          <w:b w:val="false"/>
          <w:i w:val="false"/>
          <w:color w:val="000000"/>
          <w:sz w:val="28"/>
        </w:rPr>
        <w:t>346 Оборудование светотехническое и изделия электроустановочные,</w:t>
      </w:r>
    </w:p>
    <w:p>
      <w:pPr>
        <w:spacing w:after="0"/>
        <w:ind w:left="0"/>
        <w:jc w:val="both"/>
      </w:pPr>
      <w:r>
        <w:rPr>
          <w:rFonts w:ascii="Times New Roman"/>
          <w:b w:val="false"/>
          <w:i w:val="false"/>
          <w:color w:val="000000"/>
          <w:sz w:val="28"/>
        </w:rPr>
        <w:t>    лампы электрические, изделия культурно-бытового назначения и</w:t>
      </w:r>
    </w:p>
    <w:p>
      <w:pPr>
        <w:spacing w:after="0"/>
        <w:ind w:left="0"/>
        <w:jc w:val="both"/>
      </w:pPr>
      <w:r>
        <w:rPr>
          <w:rFonts w:ascii="Times New Roman"/>
          <w:b w:val="false"/>
          <w:i w:val="false"/>
          <w:color w:val="000000"/>
          <w:sz w:val="28"/>
        </w:rPr>
        <w:t>    хозяйственного обихода</w:t>
      </w:r>
    </w:p>
    <w:p>
      <w:pPr>
        <w:spacing w:after="0"/>
        <w:ind w:left="0"/>
        <w:jc w:val="both"/>
      </w:pPr>
      <w:r>
        <w:rPr>
          <w:rFonts w:ascii="Times New Roman"/>
          <w:b w:val="false"/>
          <w:i w:val="false"/>
          <w:color w:val="000000"/>
          <w:sz w:val="28"/>
        </w:rPr>
        <w:t xml:space="preserve">348 Источники тока химические, физические, генераторы </w:t>
      </w:r>
    </w:p>
    <w:p>
      <w:pPr>
        <w:spacing w:after="0"/>
        <w:ind w:left="0"/>
        <w:jc w:val="both"/>
      </w:pPr>
      <w:r>
        <w:rPr>
          <w:rFonts w:ascii="Times New Roman"/>
          <w:b w:val="false"/>
          <w:i w:val="false"/>
          <w:color w:val="000000"/>
          <w:sz w:val="28"/>
        </w:rPr>
        <w:t>    электрохимические и термоэлектрические</w:t>
      </w:r>
    </w:p>
    <w:p>
      <w:pPr>
        <w:spacing w:after="0"/>
        <w:ind w:left="0"/>
        <w:jc w:val="both"/>
      </w:pPr>
      <w:r>
        <w:rPr>
          <w:rFonts w:ascii="Times New Roman"/>
          <w:b w:val="false"/>
          <w:i w:val="false"/>
          <w:color w:val="000000"/>
          <w:sz w:val="28"/>
        </w:rPr>
        <w:t>361 Оборудование химическое и запасные части к нему</w:t>
      </w:r>
    </w:p>
    <w:p>
      <w:pPr>
        <w:spacing w:after="0"/>
        <w:ind w:left="0"/>
        <w:jc w:val="both"/>
      </w:pPr>
      <w:r>
        <w:rPr>
          <w:rFonts w:ascii="Times New Roman"/>
          <w:b w:val="false"/>
          <w:i w:val="false"/>
          <w:color w:val="000000"/>
          <w:sz w:val="28"/>
        </w:rPr>
        <w:t>362 Оборудование для переработки полимерных материалов и запасные</w:t>
      </w:r>
    </w:p>
    <w:p>
      <w:pPr>
        <w:spacing w:after="0"/>
        <w:ind w:left="0"/>
        <w:jc w:val="both"/>
      </w:pPr>
      <w:r>
        <w:rPr>
          <w:rFonts w:ascii="Times New Roman"/>
          <w:b w:val="false"/>
          <w:i w:val="false"/>
          <w:color w:val="000000"/>
          <w:sz w:val="28"/>
        </w:rPr>
        <w:t>    части к нему</w:t>
      </w:r>
    </w:p>
    <w:p>
      <w:pPr>
        <w:spacing w:after="0"/>
        <w:ind w:left="0"/>
        <w:jc w:val="both"/>
      </w:pPr>
      <w:r>
        <w:rPr>
          <w:rFonts w:ascii="Times New Roman"/>
          <w:b w:val="false"/>
          <w:i w:val="false"/>
          <w:color w:val="000000"/>
          <w:sz w:val="28"/>
        </w:rPr>
        <w:t>363 Насосы (центробежные, паровые и приводные поршневые)</w:t>
      </w:r>
    </w:p>
    <w:p>
      <w:pPr>
        <w:spacing w:after="0"/>
        <w:ind w:left="0"/>
        <w:jc w:val="both"/>
      </w:pPr>
      <w:r>
        <w:rPr>
          <w:rFonts w:ascii="Times New Roman"/>
          <w:b w:val="false"/>
          <w:i w:val="false"/>
          <w:color w:val="000000"/>
          <w:sz w:val="28"/>
        </w:rPr>
        <w:t xml:space="preserve">364 Оборудование кислородное, криогенное, компрессорное, </w:t>
      </w:r>
    </w:p>
    <w:p>
      <w:pPr>
        <w:spacing w:after="0"/>
        <w:ind w:left="0"/>
        <w:jc w:val="both"/>
      </w:pPr>
      <w:r>
        <w:rPr>
          <w:rFonts w:ascii="Times New Roman"/>
          <w:b w:val="false"/>
          <w:i w:val="false"/>
          <w:color w:val="000000"/>
          <w:sz w:val="28"/>
        </w:rPr>
        <w:t>    холодильное, для газопламенной обработки металлов, насосы и</w:t>
      </w:r>
    </w:p>
    <w:p>
      <w:pPr>
        <w:spacing w:after="0"/>
        <w:ind w:left="0"/>
        <w:jc w:val="both"/>
      </w:pPr>
      <w:r>
        <w:rPr>
          <w:rFonts w:ascii="Times New Roman"/>
          <w:b w:val="false"/>
          <w:i w:val="false"/>
          <w:color w:val="000000"/>
          <w:sz w:val="28"/>
        </w:rPr>
        <w:t xml:space="preserve">    агрегаты вакуумные и высоковакуумные, комплектные </w:t>
      </w:r>
    </w:p>
    <w:p>
      <w:pPr>
        <w:spacing w:after="0"/>
        <w:ind w:left="0"/>
        <w:jc w:val="both"/>
      </w:pPr>
      <w:r>
        <w:rPr>
          <w:rFonts w:ascii="Times New Roman"/>
          <w:b w:val="false"/>
          <w:i w:val="false"/>
          <w:color w:val="000000"/>
          <w:sz w:val="28"/>
        </w:rPr>
        <w:t>    технологические линии, установки и агрегаты</w:t>
      </w:r>
    </w:p>
    <w:p>
      <w:pPr>
        <w:spacing w:after="0"/>
        <w:ind w:left="0"/>
        <w:jc w:val="both"/>
      </w:pPr>
      <w:r>
        <w:rPr>
          <w:rFonts w:ascii="Times New Roman"/>
          <w:b w:val="false"/>
          <w:i w:val="false"/>
          <w:color w:val="000000"/>
          <w:sz w:val="28"/>
        </w:rPr>
        <w:t>365 Оборудование целлюлозно-бумажное</w:t>
      </w:r>
    </w:p>
    <w:p>
      <w:pPr>
        <w:spacing w:after="0"/>
        <w:ind w:left="0"/>
        <w:jc w:val="both"/>
      </w:pPr>
      <w:r>
        <w:rPr>
          <w:rFonts w:ascii="Times New Roman"/>
          <w:b w:val="false"/>
          <w:i w:val="false"/>
          <w:color w:val="000000"/>
          <w:sz w:val="28"/>
        </w:rPr>
        <w:t>366 Оборудование нефтепромысловое, буровое геолого-разведочное</w:t>
      </w:r>
    </w:p>
    <w:p>
      <w:pPr>
        <w:spacing w:after="0"/>
        <w:ind w:left="0"/>
        <w:jc w:val="both"/>
      </w:pPr>
      <w:r>
        <w:rPr>
          <w:rFonts w:ascii="Times New Roman"/>
          <w:b w:val="false"/>
          <w:i w:val="false"/>
          <w:color w:val="000000"/>
          <w:sz w:val="28"/>
        </w:rPr>
        <w:t>    и запасные части к нему</w:t>
      </w:r>
    </w:p>
    <w:p>
      <w:pPr>
        <w:spacing w:after="0"/>
        <w:ind w:left="0"/>
        <w:jc w:val="both"/>
      </w:pPr>
      <w:r>
        <w:rPr>
          <w:rFonts w:ascii="Times New Roman"/>
          <w:b w:val="false"/>
          <w:i w:val="false"/>
          <w:color w:val="000000"/>
          <w:sz w:val="28"/>
        </w:rPr>
        <w:t>367 Оборудование технологическое и аппаратура для нанесения</w:t>
      </w:r>
    </w:p>
    <w:p>
      <w:pPr>
        <w:spacing w:after="0"/>
        <w:ind w:left="0"/>
        <w:jc w:val="both"/>
      </w:pPr>
      <w:r>
        <w:rPr>
          <w:rFonts w:ascii="Times New Roman"/>
          <w:b w:val="false"/>
          <w:i w:val="false"/>
          <w:color w:val="000000"/>
          <w:sz w:val="28"/>
        </w:rPr>
        <w:t>    лакокрасочных покрытий на изделия машиностроения</w:t>
      </w:r>
    </w:p>
    <w:p>
      <w:pPr>
        <w:spacing w:after="0"/>
        <w:ind w:left="0"/>
        <w:jc w:val="both"/>
      </w:pPr>
      <w:r>
        <w:rPr>
          <w:rFonts w:ascii="Times New Roman"/>
          <w:b w:val="false"/>
          <w:i w:val="false"/>
          <w:color w:val="000000"/>
          <w:sz w:val="28"/>
        </w:rPr>
        <w:t>368 Оборудование нефтегазодобывающее</w:t>
      </w:r>
    </w:p>
    <w:p>
      <w:pPr>
        <w:spacing w:after="0"/>
        <w:ind w:left="0"/>
        <w:jc w:val="both"/>
      </w:pPr>
      <w:r>
        <w:rPr>
          <w:rFonts w:ascii="Times New Roman"/>
          <w:b w:val="false"/>
          <w:i w:val="false"/>
          <w:color w:val="000000"/>
          <w:sz w:val="28"/>
        </w:rPr>
        <w:t>381 Станки металлорежущие</w:t>
      </w:r>
    </w:p>
    <w:p>
      <w:pPr>
        <w:spacing w:after="0"/>
        <w:ind w:left="0"/>
        <w:jc w:val="both"/>
      </w:pPr>
      <w:r>
        <w:rPr>
          <w:rFonts w:ascii="Times New Roman"/>
          <w:b w:val="false"/>
          <w:i w:val="false"/>
          <w:color w:val="000000"/>
          <w:sz w:val="28"/>
        </w:rPr>
        <w:t>382 Машины кузнечно-прессовые (без машин с ручным и ножным приводом)</w:t>
      </w:r>
    </w:p>
    <w:p>
      <w:pPr>
        <w:spacing w:after="0"/>
        <w:ind w:left="0"/>
        <w:jc w:val="both"/>
      </w:pPr>
      <w:r>
        <w:rPr>
          <w:rFonts w:ascii="Times New Roman"/>
          <w:b w:val="false"/>
          <w:i w:val="false"/>
          <w:color w:val="000000"/>
          <w:sz w:val="28"/>
        </w:rPr>
        <w:t>383 Оборудование деревообрабатывающее</w:t>
      </w:r>
    </w:p>
    <w:p>
      <w:pPr>
        <w:spacing w:after="0"/>
        <w:ind w:left="0"/>
        <w:jc w:val="both"/>
      </w:pPr>
      <w:r>
        <w:rPr>
          <w:rFonts w:ascii="Times New Roman"/>
          <w:b w:val="false"/>
          <w:i w:val="false"/>
          <w:color w:val="000000"/>
          <w:sz w:val="28"/>
        </w:rPr>
        <w:t>384 Оборудование технологическое для литейного производства</w:t>
      </w:r>
    </w:p>
    <w:p>
      <w:pPr>
        <w:spacing w:after="0"/>
        <w:ind w:left="0"/>
        <w:jc w:val="both"/>
      </w:pPr>
      <w:r>
        <w:rPr>
          <w:rFonts w:ascii="Times New Roman"/>
          <w:b w:val="false"/>
          <w:i w:val="false"/>
          <w:color w:val="000000"/>
          <w:sz w:val="28"/>
        </w:rPr>
        <w:t>385 Оборудование для гальванопокрытий изделий машиностроения</w:t>
      </w:r>
    </w:p>
    <w:p>
      <w:pPr>
        <w:spacing w:after="0"/>
        <w:ind w:left="0"/>
        <w:jc w:val="both"/>
      </w:pPr>
      <w:r>
        <w:rPr>
          <w:rFonts w:ascii="Times New Roman"/>
          <w:b w:val="false"/>
          <w:i w:val="false"/>
          <w:color w:val="000000"/>
          <w:sz w:val="28"/>
        </w:rPr>
        <w:t xml:space="preserve">386 Оборудование для сварки трением, холодной сварки и </w:t>
      </w:r>
    </w:p>
    <w:p>
      <w:pPr>
        <w:spacing w:after="0"/>
        <w:ind w:left="0"/>
        <w:jc w:val="both"/>
      </w:pPr>
      <w:r>
        <w:rPr>
          <w:rFonts w:ascii="Times New Roman"/>
          <w:b w:val="false"/>
          <w:i w:val="false"/>
          <w:color w:val="000000"/>
          <w:sz w:val="28"/>
        </w:rPr>
        <w:t>    вспомогательное сварочное оборудование</w:t>
      </w:r>
    </w:p>
    <w:p>
      <w:pPr>
        <w:spacing w:after="0"/>
        <w:ind w:left="0"/>
        <w:jc w:val="both"/>
      </w:pPr>
      <w:r>
        <w:rPr>
          <w:rFonts w:ascii="Times New Roman"/>
          <w:b w:val="false"/>
          <w:i w:val="false"/>
          <w:color w:val="000000"/>
          <w:sz w:val="28"/>
        </w:rPr>
        <w:t>451 Автомобили</w:t>
      </w:r>
    </w:p>
    <w:p>
      <w:pPr>
        <w:spacing w:after="0"/>
        <w:ind w:left="0"/>
        <w:jc w:val="both"/>
      </w:pPr>
      <w:r>
        <w:rPr>
          <w:rFonts w:ascii="Times New Roman"/>
          <w:b w:val="false"/>
          <w:i w:val="false"/>
          <w:color w:val="000000"/>
          <w:sz w:val="28"/>
        </w:rPr>
        <w:t>452 Автомобили специализированные. Автопоезда. Автомобили-тягачи.</w:t>
      </w:r>
    </w:p>
    <w:p>
      <w:pPr>
        <w:spacing w:after="0"/>
        <w:ind w:left="0"/>
        <w:jc w:val="both"/>
      </w:pPr>
      <w:r>
        <w:rPr>
          <w:rFonts w:ascii="Times New Roman"/>
          <w:b w:val="false"/>
          <w:i w:val="false"/>
          <w:color w:val="000000"/>
          <w:sz w:val="28"/>
        </w:rPr>
        <w:t>    Кузова-фургоны. Прицепы. Троллейбусы. Автопогрузчики. Мотоциклы.</w:t>
      </w:r>
    </w:p>
    <w:p>
      <w:pPr>
        <w:spacing w:after="0"/>
        <w:ind w:left="0"/>
        <w:jc w:val="both"/>
      </w:pPr>
      <w:r>
        <w:rPr>
          <w:rFonts w:ascii="Times New Roman"/>
          <w:b w:val="false"/>
          <w:i w:val="false"/>
          <w:color w:val="000000"/>
          <w:sz w:val="28"/>
        </w:rPr>
        <w:t>    Велосипеды.</w:t>
      </w:r>
    </w:p>
    <w:p>
      <w:pPr>
        <w:spacing w:after="0"/>
        <w:ind w:left="0"/>
        <w:jc w:val="both"/>
      </w:pPr>
      <w:r>
        <w:rPr>
          <w:rFonts w:ascii="Times New Roman"/>
          <w:b w:val="false"/>
          <w:i w:val="false"/>
          <w:color w:val="000000"/>
          <w:sz w:val="28"/>
        </w:rPr>
        <w:t>472 Тракторы</w:t>
      </w:r>
    </w:p>
    <w:p>
      <w:pPr>
        <w:spacing w:after="0"/>
        <w:ind w:left="0"/>
        <w:jc w:val="both"/>
      </w:pPr>
      <w:r>
        <w:rPr>
          <w:rFonts w:ascii="Times New Roman"/>
          <w:b w:val="false"/>
          <w:i w:val="false"/>
          <w:color w:val="000000"/>
          <w:sz w:val="28"/>
        </w:rPr>
        <w:t>473 Машины сельскохозяйственные</w:t>
      </w:r>
    </w:p>
    <w:p>
      <w:pPr>
        <w:spacing w:after="0"/>
        <w:ind w:left="0"/>
        <w:jc w:val="both"/>
      </w:pPr>
      <w:r>
        <w:rPr>
          <w:rFonts w:ascii="Times New Roman"/>
          <w:b w:val="false"/>
          <w:i w:val="false"/>
          <w:color w:val="000000"/>
          <w:sz w:val="28"/>
        </w:rPr>
        <w:t>474 Машины для животноводства, птицеводства и кормопроизводства</w:t>
      </w:r>
    </w:p>
    <w:p>
      <w:pPr>
        <w:spacing w:after="0"/>
        <w:ind w:left="0"/>
        <w:jc w:val="both"/>
      </w:pPr>
      <w:r>
        <w:rPr>
          <w:rFonts w:ascii="Times New Roman"/>
          <w:b w:val="false"/>
          <w:i w:val="false"/>
          <w:color w:val="000000"/>
          <w:sz w:val="28"/>
        </w:rPr>
        <w:t>481 Машины для землеройных и мелиоративных работ</w:t>
      </w:r>
    </w:p>
    <w:p>
      <w:pPr>
        <w:spacing w:after="0"/>
        <w:ind w:left="0"/>
        <w:jc w:val="both"/>
      </w:pPr>
      <w:r>
        <w:rPr>
          <w:rFonts w:ascii="Times New Roman"/>
          <w:b w:val="false"/>
          <w:i w:val="false"/>
          <w:color w:val="000000"/>
          <w:sz w:val="28"/>
        </w:rPr>
        <w:t xml:space="preserve">482 Машины дорожные, оборудование для приготовления строительных </w:t>
      </w:r>
    </w:p>
    <w:p>
      <w:pPr>
        <w:spacing w:after="0"/>
        <w:ind w:left="0"/>
        <w:jc w:val="both"/>
      </w:pPr>
      <w:r>
        <w:rPr>
          <w:rFonts w:ascii="Times New Roman"/>
          <w:b w:val="false"/>
          <w:i w:val="false"/>
          <w:color w:val="000000"/>
          <w:sz w:val="28"/>
        </w:rPr>
        <w:t>    смесей</w:t>
      </w:r>
    </w:p>
    <w:p>
      <w:pPr>
        <w:spacing w:after="0"/>
        <w:ind w:left="0"/>
        <w:jc w:val="both"/>
      </w:pPr>
      <w:r>
        <w:rPr>
          <w:rFonts w:ascii="Times New Roman"/>
          <w:b w:val="false"/>
          <w:i w:val="false"/>
          <w:color w:val="000000"/>
          <w:sz w:val="28"/>
        </w:rPr>
        <w:t>483 Оборудование и машины строительные</w:t>
      </w:r>
    </w:p>
    <w:p>
      <w:pPr>
        <w:spacing w:after="0"/>
        <w:ind w:left="0"/>
        <w:jc w:val="both"/>
      </w:pPr>
      <w:r>
        <w:rPr>
          <w:rFonts w:ascii="Times New Roman"/>
          <w:b w:val="false"/>
          <w:i w:val="false"/>
          <w:color w:val="000000"/>
          <w:sz w:val="28"/>
        </w:rPr>
        <w:t xml:space="preserve">484 Оборудование для промышленности строительных материалов </w:t>
      </w:r>
    </w:p>
    <w:p>
      <w:pPr>
        <w:spacing w:after="0"/>
        <w:ind w:left="0"/>
        <w:jc w:val="both"/>
      </w:pPr>
      <w:r>
        <w:rPr>
          <w:rFonts w:ascii="Times New Roman"/>
          <w:b w:val="false"/>
          <w:i w:val="false"/>
          <w:color w:val="000000"/>
          <w:sz w:val="28"/>
        </w:rPr>
        <w:t>485 Оборудование технологическое для лесозаготовительной и торфяной</w:t>
      </w:r>
    </w:p>
    <w:p>
      <w:pPr>
        <w:spacing w:after="0"/>
        <w:ind w:left="0"/>
        <w:jc w:val="both"/>
      </w:pPr>
      <w:r>
        <w:rPr>
          <w:rFonts w:ascii="Times New Roman"/>
          <w:b w:val="false"/>
          <w:i w:val="false"/>
          <w:color w:val="000000"/>
          <w:sz w:val="28"/>
        </w:rPr>
        <w:t>    промышленности, машиностроение коммунальное</w:t>
      </w:r>
    </w:p>
    <w:p>
      <w:pPr>
        <w:spacing w:after="0"/>
        <w:ind w:left="0"/>
        <w:jc w:val="both"/>
      </w:pPr>
      <w:r>
        <w:rPr>
          <w:rFonts w:ascii="Times New Roman"/>
          <w:b w:val="false"/>
          <w:i w:val="false"/>
          <w:color w:val="000000"/>
          <w:sz w:val="28"/>
        </w:rPr>
        <w:t>486 Оборудование для кондиционирования воздуха и вентиляции</w:t>
      </w:r>
    </w:p>
    <w:p>
      <w:pPr>
        <w:spacing w:after="0"/>
        <w:ind w:left="0"/>
        <w:jc w:val="both"/>
      </w:pPr>
      <w:r>
        <w:rPr>
          <w:rFonts w:ascii="Times New Roman"/>
          <w:b w:val="false"/>
          <w:i w:val="false"/>
          <w:color w:val="000000"/>
          <w:sz w:val="28"/>
        </w:rPr>
        <w:t>493 Оборудование и приборы для отопления и горячего водоснабжения</w:t>
      </w:r>
    </w:p>
    <w:p>
      <w:pPr>
        <w:spacing w:after="0"/>
        <w:ind w:left="0"/>
        <w:jc w:val="both"/>
      </w:pPr>
      <w:r>
        <w:rPr>
          <w:rFonts w:ascii="Times New Roman"/>
          <w:b w:val="false"/>
          <w:i w:val="false"/>
          <w:color w:val="000000"/>
          <w:sz w:val="28"/>
        </w:rPr>
        <w:t>511 Оборудование технологическое и запасные части к нему для легкой</w:t>
      </w:r>
    </w:p>
    <w:p>
      <w:pPr>
        <w:spacing w:after="0"/>
        <w:ind w:left="0"/>
        <w:jc w:val="both"/>
      </w:pPr>
      <w:r>
        <w:rPr>
          <w:rFonts w:ascii="Times New Roman"/>
          <w:b w:val="false"/>
          <w:i w:val="false"/>
          <w:color w:val="000000"/>
          <w:sz w:val="28"/>
        </w:rPr>
        <w:t>    промышленности</w:t>
      </w:r>
    </w:p>
    <w:p>
      <w:pPr>
        <w:spacing w:after="0"/>
        <w:ind w:left="0"/>
        <w:jc w:val="both"/>
      </w:pPr>
      <w:r>
        <w:rPr>
          <w:rFonts w:ascii="Times New Roman"/>
          <w:b w:val="false"/>
          <w:i w:val="false"/>
          <w:color w:val="000000"/>
          <w:sz w:val="28"/>
        </w:rPr>
        <w:t>512 Оборудование технологическое и запасные части к нему для</w:t>
      </w:r>
    </w:p>
    <w:p>
      <w:pPr>
        <w:spacing w:after="0"/>
        <w:ind w:left="0"/>
        <w:jc w:val="both"/>
      </w:pPr>
      <w:r>
        <w:rPr>
          <w:rFonts w:ascii="Times New Roman"/>
          <w:b w:val="false"/>
          <w:i w:val="false"/>
          <w:color w:val="000000"/>
          <w:sz w:val="28"/>
        </w:rPr>
        <w:t>    выработки химических волокон</w:t>
      </w:r>
    </w:p>
    <w:p>
      <w:pPr>
        <w:spacing w:after="0"/>
        <w:ind w:left="0"/>
        <w:jc w:val="both"/>
      </w:pPr>
      <w:r>
        <w:rPr>
          <w:rFonts w:ascii="Times New Roman"/>
          <w:b w:val="false"/>
          <w:i w:val="false"/>
          <w:color w:val="000000"/>
          <w:sz w:val="28"/>
        </w:rPr>
        <w:t xml:space="preserve">513 Оборудование технологическое и запасные части к нему для </w:t>
      </w:r>
    </w:p>
    <w:p>
      <w:pPr>
        <w:spacing w:after="0"/>
        <w:ind w:left="0"/>
        <w:jc w:val="both"/>
      </w:pPr>
      <w:r>
        <w:rPr>
          <w:rFonts w:ascii="Times New Roman"/>
          <w:b w:val="false"/>
          <w:i w:val="false"/>
          <w:color w:val="000000"/>
          <w:sz w:val="28"/>
        </w:rPr>
        <w:t>    пищевой, мясомолочной и рыбной промышленности</w:t>
      </w:r>
    </w:p>
    <w:p>
      <w:pPr>
        <w:spacing w:after="0"/>
        <w:ind w:left="0"/>
        <w:jc w:val="both"/>
      </w:pPr>
      <w:r>
        <w:rPr>
          <w:rFonts w:ascii="Times New Roman"/>
          <w:b w:val="false"/>
          <w:i w:val="false"/>
          <w:color w:val="000000"/>
          <w:sz w:val="28"/>
        </w:rPr>
        <w:t>514 Оборудование технологическое и запасные части к нему для</w:t>
      </w:r>
    </w:p>
    <w:p>
      <w:pPr>
        <w:spacing w:after="0"/>
        <w:ind w:left="0"/>
        <w:jc w:val="both"/>
      </w:pPr>
      <w:r>
        <w:rPr>
          <w:rFonts w:ascii="Times New Roman"/>
          <w:b w:val="false"/>
          <w:i w:val="false"/>
          <w:color w:val="000000"/>
          <w:sz w:val="28"/>
        </w:rPr>
        <w:t>    мукомольных, комбикормовых предприятий и зернохранилищ</w:t>
      </w:r>
    </w:p>
    <w:p>
      <w:pPr>
        <w:spacing w:after="0"/>
        <w:ind w:left="0"/>
        <w:jc w:val="both"/>
      </w:pPr>
      <w:r>
        <w:rPr>
          <w:rFonts w:ascii="Times New Roman"/>
          <w:b w:val="false"/>
          <w:i w:val="false"/>
          <w:color w:val="000000"/>
          <w:sz w:val="28"/>
        </w:rPr>
        <w:t xml:space="preserve">515 Оборудование технологическое и запасные части к нему для </w:t>
      </w:r>
    </w:p>
    <w:p>
      <w:pPr>
        <w:spacing w:after="0"/>
        <w:ind w:left="0"/>
        <w:jc w:val="both"/>
      </w:pPr>
      <w:r>
        <w:rPr>
          <w:rFonts w:ascii="Times New Roman"/>
          <w:b w:val="false"/>
          <w:i w:val="false"/>
          <w:color w:val="000000"/>
          <w:sz w:val="28"/>
        </w:rPr>
        <w:t>    торговли, общественного питания и пищеблоков, оборудование</w:t>
      </w:r>
    </w:p>
    <w:p>
      <w:pPr>
        <w:spacing w:after="0"/>
        <w:ind w:left="0"/>
        <w:jc w:val="both"/>
      </w:pPr>
      <w:r>
        <w:rPr>
          <w:rFonts w:ascii="Times New Roman"/>
          <w:b w:val="false"/>
          <w:i w:val="false"/>
          <w:color w:val="000000"/>
          <w:sz w:val="28"/>
        </w:rPr>
        <w:t>    холодильное и запасные части к нему, изделия культурно-бытового</w:t>
      </w:r>
    </w:p>
    <w:p>
      <w:pPr>
        <w:spacing w:after="0"/>
        <w:ind w:left="0"/>
        <w:jc w:val="both"/>
      </w:pPr>
      <w:r>
        <w:rPr>
          <w:rFonts w:ascii="Times New Roman"/>
          <w:b w:val="false"/>
          <w:i w:val="false"/>
          <w:color w:val="000000"/>
          <w:sz w:val="28"/>
        </w:rPr>
        <w:t>    назначения и хозяйственного обихода</w:t>
      </w:r>
    </w:p>
    <w:p>
      <w:pPr>
        <w:spacing w:after="0"/>
        <w:ind w:left="0"/>
        <w:jc w:val="both"/>
      </w:pPr>
      <w:r>
        <w:rPr>
          <w:rFonts w:ascii="Times New Roman"/>
          <w:b w:val="false"/>
          <w:i w:val="false"/>
          <w:color w:val="000000"/>
          <w:sz w:val="28"/>
        </w:rPr>
        <w:t>516 Оборудование полиграфическое и запасные части к нему</w:t>
      </w:r>
    </w:p>
    <w:p>
      <w:pPr>
        <w:spacing w:after="0"/>
        <w:ind w:left="0"/>
        <w:jc w:val="both"/>
      </w:pPr>
      <w:r>
        <w:rPr>
          <w:rFonts w:ascii="Times New Roman"/>
          <w:b w:val="false"/>
          <w:i w:val="false"/>
          <w:color w:val="000000"/>
          <w:sz w:val="28"/>
        </w:rPr>
        <w:t>517 Оборудование технологическое и запасные части к нему для</w:t>
      </w:r>
    </w:p>
    <w:p>
      <w:pPr>
        <w:spacing w:after="0"/>
        <w:ind w:left="0"/>
        <w:jc w:val="both"/>
      </w:pPr>
      <w:r>
        <w:rPr>
          <w:rFonts w:ascii="Times New Roman"/>
          <w:b w:val="false"/>
          <w:i w:val="false"/>
          <w:color w:val="000000"/>
          <w:sz w:val="28"/>
        </w:rPr>
        <w:t>    стекольно-ситалловой промышленности, кабельной промышленности,</w:t>
      </w:r>
    </w:p>
    <w:p>
      <w:pPr>
        <w:spacing w:after="0"/>
        <w:ind w:left="0"/>
        <w:jc w:val="both"/>
      </w:pPr>
      <w:r>
        <w:rPr>
          <w:rFonts w:ascii="Times New Roman"/>
          <w:b w:val="false"/>
          <w:i w:val="false"/>
          <w:color w:val="000000"/>
          <w:sz w:val="28"/>
        </w:rPr>
        <w:t>    для разгрузки, расфасовки и упаковки минеральных удобрений и</w:t>
      </w:r>
    </w:p>
    <w:p>
      <w:pPr>
        <w:spacing w:after="0"/>
        <w:ind w:left="0"/>
        <w:jc w:val="both"/>
      </w:pPr>
      <w:r>
        <w:rPr>
          <w:rFonts w:ascii="Times New Roman"/>
          <w:b w:val="false"/>
          <w:i w:val="false"/>
          <w:color w:val="000000"/>
          <w:sz w:val="28"/>
        </w:rPr>
        <w:t>    ядохимикатов</w:t>
      </w:r>
    </w:p>
    <w:p>
      <w:pPr>
        <w:spacing w:after="0"/>
        <w:ind w:left="0"/>
        <w:jc w:val="both"/>
      </w:pPr>
      <w:r>
        <w:rPr>
          <w:rFonts w:ascii="Times New Roman"/>
          <w:b w:val="false"/>
          <w:i w:val="false"/>
          <w:color w:val="000000"/>
          <w:sz w:val="28"/>
        </w:rPr>
        <w:t>525 Оборудование и оснастка специальные для ремонта и эксплуатации</w:t>
      </w:r>
    </w:p>
    <w:p>
      <w:pPr>
        <w:spacing w:after="0"/>
        <w:ind w:left="0"/>
        <w:jc w:val="both"/>
      </w:pPr>
      <w:r>
        <w:rPr>
          <w:rFonts w:ascii="Times New Roman"/>
          <w:b w:val="false"/>
          <w:i w:val="false"/>
          <w:color w:val="000000"/>
          <w:sz w:val="28"/>
        </w:rPr>
        <w:t xml:space="preserve">    тракторов и сельскохозяйственных машин, транспортировки и </w:t>
      </w:r>
    </w:p>
    <w:p>
      <w:pPr>
        <w:spacing w:after="0"/>
        <w:ind w:left="0"/>
        <w:jc w:val="both"/>
      </w:pPr>
      <w:r>
        <w:rPr>
          <w:rFonts w:ascii="Times New Roman"/>
          <w:b w:val="false"/>
          <w:i w:val="false"/>
          <w:color w:val="000000"/>
          <w:sz w:val="28"/>
        </w:rPr>
        <w:t>    складской переработки грузов, пуска и наладки, технического</w:t>
      </w:r>
    </w:p>
    <w:p>
      <w:pPr>
        <w:spacing w:after="0"/>
        <w:ind w:left="0"/>
        <w:jc w:val="both"/>
      </w:pPr>
      <w:r>
        <w:rPr>
          <w:rFonts w:ascii="Times New Roman"/>
          <w:b w:val="false"/>
          <w:i w:val="false"/>
          <w:color w:val="000000"/>
          <w:sz w:val="28"/>
        </w:rPr>
        <w:t>    обслуживания и ремонта машин и оборудования животноводческих</w:t>
      </w:r>
    </w:p>
    <w:p>
      <w:pPr>
        <w:spacing w:after="0"/>
        <w:ind w:left="0"/>
        <w:jc w:val="both"/>
      </w:pPr>
      <w:r>
        <w:rPr>
          <w:rFonts w:ascii="Times New Roman"/>
          <w:b w:val="false"/>
          <w:i w:val="false"/>
          <w:color w:val="000000"/>
          <w:sz w:val="28"/>
        </w:rPr>
        <w:t xml:space="preserve">    и птицеводческих ферм, а также конструкции, оборудование и </w:t>
      </w:r>
    </w:p>
    <w:p>
      <w:pPr>
        <w:spacing w:after="0"/>
        <w:ind w:left="0"/>
        <w:jc w:val="both"/>
      </w:pPr>
      <w:r>
        <w:rPr>
          <w:rFonts w:ascii="Times New Roman"/>
          <w:b w:val="false"/>
          <w:i w:val="false"/>
          <w:color w:val="000000"/>
          <w:sz w:val="28"/>
        </w:rPr>
        <w:t>    оснастка сооружений защищенного грунта</w:t>
      </w:r>
    </w:p>
    <w:p>
      <w:pPr>
        <w:spacing w:after="0"/>
        <w:ind w:left="0"/>
        <w:jc w:val="both"/>
      </w:pPr>
      <w:r>
        <w:rPr>
          <w:rFonts w:ascii="Times New Roman"/>
          <w:b w:val="false"/>
          <w:i w:val="false"/>
          <w:color w:val="000000"/>
          <w:sz w:val="28"/>
        </w:rPr>
        <w:t>945 Оборудование медицинское</w:t>
      </w:r>
    </w:p>
    <w:p>
      <w:pPr>
        <w:spacing w:after="0"/>
        <w:ind w:left="0"/>
        <w:jc w:val="both"/>
      </w:pPr>
      <w:r>
        <w:rPr>
          <w:rFonts w:ascii="Times New Roman"/>
          <w:b w:val="false"/>
          <w:i w:val="false"/>
          <w:color w:val="000000"/>
          <w:sz w:val="28"/>
        </w:rPr>
        <w:t>947 Оборудование технологическое медицинской промышленности и</w:t>
      </w:r>
    </w:p>
    <w:p>
      <w:pPr>
        <w:spacing w:after="0"/>
        <w:ind w:left="0"/>
        <w:jc w:val="both"/>
      </w:pPr>
      <w:r>
        <w:rPr>
          <w:rFonts w:ascii="Times New Roman"/>
          <w:b w:val="false"/>
          <w:i w:val="false"/>
          <w:color w:val="000000"/>
          <w:sz w:val="28"/>
        </w:rPr>
        <w:t>    запасные части к нему</w:t>
      </w:r>
    </w:p>
    <w:p>
      <w:pPr>
        <w:spacing w:after="0"/>
        <w:ind w:left="0"/>
        <w:jc w:val="both"/>
      </w:pPr>
      <w:r>
        <w:rPr>
          <w:rFonts w:ascii="Times New Roman"/>
          <w:b w:val="false"/>
          <w:i w:val="false"/>
          <w:color w:val="000000"/>
          <w:sz w:val="28"/>
        </w:rPr>
        <w:t>968 Оборудование, инвентарь и принадлежности театрально-зрелищных</w:t>
      </w:r>
    </w:p>
    <w:p>
      <w:pPr>
        <w:spacing w:after="0"/>
        <w:ind w:left="0"/>
        <w:jc w:val="both"/>
      </w:pPr>
      <w:r>
        <w:rPr>
          <w:rFonts w:ascii="Times New Roman"/>
          <w:b w:val="false"/>
          <w:i w:val="false"/>
          <w:color w:val="000000"/>
          <w:sz w:val="28"/>
        </w:rPr>
        <w:t>    предприятий и учреждений культуры.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Профессиональные заболевания</w:t>
      </w:r>
    </w:p>
    <w:p>
      <w:pPr>
        <w:spacing w:after="0"/>
        <w:ind w:left="0"/>
        <w:jc w:val="both"/>
      </w:pPr>
      <w:r>
        <w:rPr>
          <w:rFonts w:ascii="Times New Roman"/>
          <w:b w:val="false"/>
          <w:i w:val="false"/>
          <w:color w:val="000000"/>
          <w:sz w:val="28"/>
        </w:rPr>
        <w:t>001..1 Прочие</w:t>
      </w:r>
    </w:p>
    <w:p>
      <w:pPr>
        <w:spacing w:after="0"/>
        <w:ind w:left="0"/>
        <w:jc w:val="both"/>
      </w:pPr>
      <w:r>
        <w:rPr>
          <w:rFonts w:ascii="Times New Roman"/>
          <w:b w:val="false"/>
          <w:i w:val="false"/>
          <w:color w:val="000000"/>
          <w:sz w:val="28"/>
        </w:rPr>
        <w:t>002..1 Тиф брюшной</w:t>
      </w:r>
    </w:p>
    <w:p>
      <w:pPr>
        <w:spacing w:after="0"/>
        <w:ind w:left="0"/>
        <w:jc w:val="both"/>
      </w:pPr>
      <w:r>
        <w:rPr>
          <w:rFonts w:ascii="Times New Roman"/>
          <w:b w:val="false"/>
          <w:i w:val="false"/>
          <w:color w:val="000000"/>
          <w:sz w:val="28"/>
        </w:rPr>
        <w:t>009.11 Колит</w:t>
      </w:r>
    </w:p>
    <w:p>
      <w:pPr>
        <w:spacing w:after="0"/>
        <w:ind w:left="0"/>
        <w:jc w:val="both"/>
      </w:pPr>
      <w:r>
        <w:rPr>
          <w:rFonts w:ascii="Times New Roman"/>
          <w:b w:val="false"/>
          <w:i w:val="false"/>
          <w:color w:val="000000"/>
          <w:sz w:val="28"/>
        </w:rPr>
        <w:t>011.41 Кониотуберкулез</w:t>
      </w:r>
    </w:p>
    <w:p>
      <w:pPr>
        <w:spacing w:after="0"/>
        <w:ind w:left="0"/>
        <w:jc w:val="both"/>
      </w:pPr>
      <w:r>
        <w:rPr>
          <w:rFonts w:ascii="Times New Roman"/>
          <w:b w:val="false"/>
          <w:i w:val="false"/>
          <w:color w:val="000000"/>
          <w:sz w:val="28"/>
        </w:rPr>
        <w:t>011.42 Силикотуберкулез</w:t>
      </w:r>
    </w:p>
    <w:p>
      <w:pPr>
        <w:spacing w:after="0"/>
        <w:ind w:left="0"/>
        <w:jc w:val="both"/>
      </w:pPr>
      <w:r>
        <w:rPr>
          <w:rFonts w:ascii="Times New Roman"/>
          <w:b w:val="false"/>
          <w:i w:val="false"/>
          <w:color w:val="000000"/>
          <w:sz w:val="28"/>
        </w:rPr>
        <w:t>011.91 Туберкулез органов дыхания</w:t>
      </w:r>
    </w:p>
    <w:p>
      <w:pPr>
        <w:spacing w:after="0"/>
        <w:ind w:left="0"/>
        <w:jc w:val="both"/>
      </w:pPr>
      <w:r>
        <w:rPr>
          <w:rFonts w:ascii="Times New Roman"/>
          <w:b w:val="false"/>
          <w:i w:val="false"/>
          <w:color w:val="000000"/>
          <w:sz w:val="28"/>
        </w:rPr>
        <w:t>012.11 Бронхоаденит</w:t>
      </w:r>
    </w:p>
    <w:p>
      <w:pPr>
        <w:spacing w:after="0"/>
        <w:ind w:left="0"/>
        <w:jc w:val="both"/>
      </w:pPr>
      <w:r>
        <w:rPr>
          <w:rFonts w:ascii="Times New Roman"/>
          <w:b w:val="false"/>
          <w:i w:val="false"/>
          <w:color w:val="000000"/>
          <w:sz w:val="28"/>
        </w:rPr>
        <w:t>017.01 Туберкулез кожи</w:t>
      </w:r>
    </w:p>
    <w:p>
      <w:pPr>
        <w:spacing w:after="0"/>
        <w:ind w:left="0"/>
        <w:jc w:val="both"/>
      </w:pPr>
      <w:r>
        <w:rPr>
          <w:rFonts w:ascii="Times New Roman"/>
          <w:b w:val="false"/>
          <w:i w:val="false"/>
          <w:color w:val="000000"/>
          <w:sz w:val="28"/>
        </w:rPr>
        <w:t>022.91 Язва сибирская</w:t>
      </w:r>
    </w:p>
    <w:p>
      <w:pPr>
        <w:spacing w:after="0"/>
        <w:ind w:left="0"/>
        <w:jc w:val="both"/>
      </w:pPr>
      <w:r>
        <w:rPr>
          <w:rFonts w:ascii="Times New Roman"/>
          <w:b w:val="false"/>
          <w:i w:val="false"/>
          <w:color w:val="000000"/>
          <w:sz w:val="28"/>
        </w:rPr>
        <w:t>023.91 Бруцеллез</w:t>
      </w:r>
    </w:p>
    <w:p>
      <w:pPr>
        <w:spacing w:after="0"/>
        <w:ind w:left="0"/>
        <w:jc w:val="both"/>
      </w:pPr>
      <w:r>
        <w:rPr>
          <w:rFonts w:ascii="Times New Roman"/>
          <w:b w:val="false"/>
          <w:i w:val="false"/>
          <w:color w:val="000000"/>
          <w:sz w:val="28"/>
        </w:rPr>
        <w:t>027.11 Эризипилоид Розенбаха</w:t>
      </w:r>
    </w:p>
    <w:p>
      <w:pPr>
        <w:spacing w:after="0"/>
        <w:ind w:left="0"/>
        <w:jc w:val="both"/>
      </w:pPr>
      <w:r>
        <w:rPr>
          <w:rFonts w:ascii="Times New Roman"/>
          <w:b w:val="false"/>
          <w:i w:val="false"/>
          <w:color w:val="000000"/>
          <w:sz w:val="28"/>
        </w:rPr>
        <w:t>035..1 Рожа</w:t>
      </w:r>
    </w:p>
    <w:p>
      <w:pPr>
        <w:spacing w:after="0"/>
        <w:ind w:left="0"/>
        <w:jc w:val="both"/>
      </w:pPr>
      <w:r>
        <w:rPr>
          <w:rFonts w:ascii="Times New Roman"/>
          <w:b w:val="false"/>
          <w:i w:val="false"/>
          <w:color w:val="000000"/>
          <w:sz w:val="28"/>
        </w:rPr>
        <w:t>037..1 Столбняк</w:t>
      </w:r>
    </w:p>
    <w:p>
      <w:pPr>
        <w:spacing w:after="0"/>
        <w:ind w:left="0"/>
        <w:jc w:val="both"/>
      </w:pPr>
      <w:r>
        <w:rPr>
          <w:rFonts w:ascii="Times New Roman"/>
          <w:b w:val="false"/>
          <w:i w:val="false"/>
          <w:color w:val="000000"/>
          <w:sz w:val="28"/>
        </w:rPr>
        <w:t>045..1 Полиэнцефаломиелит</w:t>
      </w:r>
    </w:p>
    <w:p>
      <w:pPr>
        <w:spacing w:after="0"/>
        <w:ind w:left="0"/>
        <w:jc w:val="both"/>
      </w:pPr>
      <w:r>
        <w:rPr>
          <w:rFonts w:ascii="Times New Roman"/>
          <w:b w:val="false"/>
          <w:i w:val="false"/>
          <w:color w:val="000000"/>
          <w:sz w:val="28"/>
        </w:rPr>
        <w:t>051..1 Оспа коровья</w:t>
      </w:r>
    </w:p>
    <w:p>
      <w:pPr>
        <w:spacing w:after="0"/>
        <w:ind w:left="0"/>
        <w:jc w:val="both"/>
      </w:pPr>
      <w:r>
        <w:rPr>
          <w:rFonts w:ascii="Times New Roman"/>
          <w:b w:val="false"/>
          <w:i w:val="false"/>
          <w:color w:val="000000"/>
          <w:sz w:val="28"/>
        </w:rPr>
        <w:t>051.11 Узелки доярок</w:t>
      </w:r>
    </w:p>
    <w:p>
      <w:pPr>
        <w:spacing w:after="0"/>
        <w:ind w:left="0"/>
        <w:jc w:val="both"/>
      </w:pPr>
      <w:r>
        <w:rPr>
          <w:rFonts w:ascii="Times New Roman"/>
          <w:b w:val="false"/>
          <w:i w:val="false"/>
          <w:color w:val="000000"/>
          <w:sz w:val="28"/>
        </w:rPr>
        <w:t>063.91 Энцефалит клещевой</w:t>
      </w:r>
    </w:p>
    <w:p>
      <w:pPr>
        <w:spacing w:after="0"/>
        <w:ind w:left="0"/>
        <w:jc w:val="both"/>
      </w:pPr>
      <w:r>
        <w:rPr>
          <w:rFonts w:ascii="Times New Roman"/>
          <w:b w:val="false"/>
          <w:i w:val="false"/>
          <w:color w:val="000000"/>
          <w:sz w:val="28"/>
        </w:rPr>
        <w:t>070.11 Гепатит инфекционный</w:t>
      </w:r>
    </w:p>
    <w:p>
      <w:pPr>
        <w:spacing w:after="0"/>
        <w:ind w:left="0"/>
        <w:jc w:val="both"/>
      </w:pPr>
      <w:r>
        <w:rPr>
          <w:rFonts w:ascii="Times New Roman"/>
          <w:b w:val="false"/>
          <w:i w:val="false"/>
          <w:color w:val="000000"/>
          <w:sz w:val="28"/>
        </w:rPr>
        <w:t>070.31 Гепатит сывороточный</w:t>
      </w:r>
    </w:p>
    <w:p>
      <w:pPr>
        <w:spacing w:after="0"/>
        <w:ind w:left="0"/>
        <w:jc w:val="both"/>
      </w:pPr>
      <w:r>
        <w:rPr>
          <w:rFonts w:ascii="Times New Roman"/>
          <w:b w:val="false"/>
          <w:i w:val="false"/>
          <w:color w:val="000000"/>
          <w:sz w:val="28"/>
        </w:rPr>
        <w:t>071..1 Бешенство</w:t>
      </w:r>
    </w:p>
    <w:p>
      <w:pPr>
        <w:spacing w:after="0"/>
        <w:ind w:left="0"/>
        <w:jc w:val="both"/>
      </w:pPr>
      <w:r>
        <w:rPr>
          <w:rFonts w:ascii="Times New Roman"/>
          <w:b w:val="false"/>
          <w:i w:val="false"/>
          <w:color w:val="000000"/>
          <w:sz w:val="28"/>
        </w:rPr>
        <w:t>073..1 Орнитоз</w:t>
      </w:r>
    </w:p>
    <w:p>
      <w:pPr>
        <w:spacing w:after="0"/>
        <w:ind w:left="0"/>
        <w:jc w:val="both"/>
      </w:pPr>
      <w:r>
        <w:rPr>
          <w:rFonts w:ascii="Times New Roman"/>
          <w:b w:val="false"/>
          <w:i w:val="false"/>
          <w:color w:val="000000"/>
          <w:sz w:val="28"/>
        </w:rPr>
        <w:t>078..4 Ящур</w:t>
      </w:r>
    </w:p>
    <w:p>
      <w:pPr>
        <w:spacing w:after="0"/>
        <w:ind w:left="0"/>
        <w:jc w:val="both"/>
      </w:pPr>
      <w:r>
        <w:rPr>
          <w:rFonts w:ascii="Times New Roman"/>
          <w:b w:val="false"/>
          <w:i w:val="false"/>
          <w:color w:val="000000"/>
          <w:sz w:val="28"/>
        </w:rPr>
        <w:t>100.91 Лептоспироз</w:t>
      </w:r>
    </w:p>
    <w:p>
      <w:pPr>
        <w:spacing w:after="0"/>
        <w:ind w:left="0"/>
        <w:jc w:val="both"/>
      </w:pPr>
      <w:r>
        <w:rPr>
          <w:rFonts w:ascii="Times New Roman"/>
          <w:b w:val="false"/>
          <w:i w:val="false"/>
          <w:color w:val="000000"/>
          <w:sz w:val="28"/>
        </w:rPr>
        <w:t>112.31 Паронихия кандидозная</w:t>
      </w:r>
    </w:p>
    <w:p>
      <w:pPr>
        <w:spacing w:after="0"/>
        <w:ind w:left="0"/>
        <w:jc w:val="both"/>
      </w:pPr>
      <w:r>
        <w:rPr>
          <w:rFonts w:ascii="Times New Roman"/>
          <w:b w:val="false"/>
          <w:i w:val="false"/>
          <w:color w:val="000000"/>
          <w:sz w:val="28"/>
        </w:rPr>
        <w:t>112.41 Кандидоз легких</w:t>
      </w:r>
    </w:p>
    <w:p>
      <w:pPr>
        <w:spacing w:after="0"/>
        <w:ind w:left="0"/>
        <w:jc w:val="both"/>
      </w:pPr>
      <w:r>
        <w:rPr>
          <w:rFonts w:ascii="Times New Roman"/>
          <w:b w:val="false"/>
          <w:i w:val="false"/>
          <w:color w:val="000000"/>
          <w:sz w:val="28"/>
        </w:rPr>
        <w:t>122.81 Кандидоз кишечника</w:t>
      </w:r>
    </w:p>
    <w:p>
      <w:pPr>
        <w:spacing w:after="0"/>
        <w:ind w:left="0"/>
        <w:jc w:val="both"/>
      </w:pPr>
      <w:r>
        <w:rPr>
          <w:rFonts w:ascii="Times New Roman"/>
          <w:b w:val="false"/>
          <w:i w:val="false"/>
          <w:color w:val="000000"/>
          <w:sz w:val="28"/>
        </w:rPr>
        <w:t>112.91 Кандидомикоз</w:t>
      </w:r>
    </w:p>
    <w:p>
      <w:pPr>
        <w:spacing w:after="0"/>
        <w:ind w:left="0"/>
        <w:jc w:val="both"/>
      </w:pPr>
      <w:r>
        <w:rPr>
          <w:rFonts w:ascii="Times New Roman"/>
          <w:b w:val="false"/>
          <w:i w:val="false"/>
          <w:color w:val="000000"/>
          <w:sz w:val="28"/>
        </w:rPr>
        <w:t>112.92 Кандидоз</w:t>
      </w:r>
    </w:p>
    <w:p>
      <w:pPr>
        <w:spacing w:after="0"/>
        <w:ind w:left="0"/>
        <w:jc w:val="both"/>
      </w:pPr>
      <w:r>
        <w:rPr>
          <w:rFonts w:ascii="Times New Roman"/>
          <w:b w:val="false"/>
          <w:i w:val="false"/>
          <w:color w:val="000000"/>
          <w:sz w:val="28"/>
        </w:rPr>
        <w:t>115.01 Бластомикоз</w:t>
      </w:r>
    </w:p>
    <w:p>
      <w:pPr>
        <w:spacing w:after="0"/>
        <w:ind w:left="0"/>
        <w:jc w:val="both"/>
      </w:pPr>
      <w:r>
        <w:rPr>
          <w:rFonts w:ascii="Times New Roman"/>
          <w:b w:val="false"/>
          <w:i w:val="false"/>
          <w:color w:val="000000"/>
          <w:sz w:val="28"/>
        </w:rPr>
        <w:t>117.91 Микоз</w:t>
      </w:r>
    </w:p>
    <w:p>
      <w:pPr>
        <w:spacing w:after="0"/>
        <w:ind w:left="0"/>
        <w:jc w:val="both"/>
      </w:pPr>
      <w:r>
        <w:rPr>
          <w:rFonts w:ascii="Times New Roman"/>
          <w:b w:val="false"/>
          <w:i w:val="false"/>
          <w:color w:val="000000"/>
          <w:sz w:val="28"/>
        </w:rPr>
        <w:t>117.92 Пневмомикоз</w:t>
      </w:r>
    </w:p>
    <w:p>
      <w:pPr>
        <w:spacing w:after="0"/>
        <w:ind w:left="0"/>
        <w:jc w:val="both"/>
      </w:pPr>
      <w:r>
        <w:rPr>
          <w:rFonts w:ascii="Times New Roman"/>
          <w:b w:val="false"/>
          <w:i w:val="false"/>
          <w:color w:val="000000"/>
          <w:sz w:val="28"/>
        </w:rPr>
        <w:t>122.91 Эхинококкоз</w:t>
      </w:r>
    </w:p>
    <w:p>
      <w:pPr>
        <w:spacing w:after="0"/>
        <w:ind w:left="0"/>
        <w:jc w:val="both"/>
      </w:pPr>
      <w:r>
        <w:rPr>
          <w:rFonts w:ascii="Times New Roman"/>
          <w:b w:val="false"/>
          <w:i w:val="false"/>
          <w:color w:val="000000"/>
          <w:sz w:val="28"/>
        </w:rPr>
        <w:t>125.31 Онкоцеркоз</w:t>
      </w:r>
    </w:p>
    <w:p>
      <w:pPr>
        <w:spacing w:after="0"/>
        <w:ind w:left="0"/>
        <w:jc w:val="both"/>
      </w:pPr>
      <w:r>
        <w:rPr>
          <w:rFonts w:ascii="Times New Roman"/>
          <w:b w:val="false"/>
          <w:i w:val="false"/>
          <w:color w:val="000000"/>
          <w:sz w:val="28"/>
        </w:rPr>
        <w:t>125.91 Филяриатоз</w:t>
      </w:r>
    </w:p>
    <w:p>
      <w:pPr>
        <w:spacing w:after="0"/>
        <w:ind w:left="0"/>
        <w:jc w:val="both"/>
      </w:pPr>
      <w:r>
        <w:rPr>
          <w:rFonts w:ascii="Times New Roman"/>
          <w:b w:val="false"/>
          <w:i w:val="false"/>
          <w:color w:val="000000"/>
          <w:sz w:val="28"/>
        </w:rPr>
        <w:t>130..1 Токсоплазмоз</w:t>
      </w:r>
    </w:p>
    <w:p>
      <w:pPr>
        <w:spacing w:after="0"/>
        <w:ind w:left="0"/>
        <w:jc w:val="both"/>
      </w:pPr>
      <w:r>
        <w:rPr>
          <w:rFonts w:ascii="Times New Roman"/>
          <w:b w:val="false"/>
          <w:i w:val="false"/>
          <w:color w:val="000000"/>
          <w:sz w:val="28"/>
        </w:rPr>
        <w:t>151.91 Рак желудка</w:t>
      </w:r>
    </w:p>
    <w:p>
      <w:pPr>
        <w:spacing w:after="0"/>
        <w:ind w:left="0"/>
        <w:jc w:val="both"/>
      </w:pPr>
      <w:r>
        <w:rPr>
          <w:rFonts w:ascii="Times New Roman"/>
          <w:b w:val="false"/>
          <w:i w:val="false"/>
          <w:color w:val="000000"/>
          <w:sz w:val="28"/>
        </w:rPr>
        <w:t>155.21 Рак печени первичный</w:t>
      </w:r>
    </w:p>
    <w:p>
      <w:pPr>
        <w:spacing w:after="0"/>
        <w:ind w:left="0"/>
        <w:jc w:val="both"/>
      </w:pPr>
      <w:r>
        <w:rPr>
          <w:rFonts w:ascii="Times New Roman"/>
          <w:b w:val="false"/>
          <w:i w:val="false"/>
          <w:color w:val="000000"/>
          <w:sz w:val="28"/>
        </w:rPr>
        <w:t>161.31 Рак гортани</w:t>
      </w:r>
    </w:p>
    <w:p>
      <w:pPr>
        <w:spacing w:after="0"/>
        <w:ind w:left="0"/>
        <w:jc w:val="both"/>
      </w:pPr>
      <w:r>
        <w:rPr>
          <w:rFonts w:ascii="Times New Roman"/>
          <w:b w:val="false"/>
          <w:i w:val="false"/>
          <w:color w:val="000000"/>
          <w:sz w:val="28"/>
        </w:rPr>
        <w:t>162.91 Бластома легкого</w:t>
      </w:r>
    </w:p>
    <w:p>
      <w:pPr>
        <w:spacing w:after="0"/>
        <w:ind w:left="0"/>
        <w:jc w:val="both"/>
      </w:pPr>
      <w:r>
        <w:rPr>
          <w:rFonts w:ascii="Times New Roman"/>
          <w:b w:val="false"/>
          <w:i w:val="false"/>
          <w:color w:val="000000"/>
          <w:sz w:val="28"/>
        </w:rPr>
        <w:t>162.92 Рак органов дыхания</w:t>
      </w:r>
    </w:p>
    <w:p>
      <w:pPr>
        <w:spacing w:after="0"/>
        <w:ind w:left="0"/>
        <w:jc w:val="both"/>
      </w:pPr>
      <w:r>
        <w:rPr>
          <w:rFonts w:ascii="Times New Roman"/>
          <w:b w:val="false"/>
          <w:i w:val="false"/>
          <w:color w:val="000000"/>
          <w:sz w:val="28"/>
        </w:rPr>
        <w:t>162.93 Рак легкого</w:t>
      </w:r>
    </w:p>
    <w:p>
      <w:pPr>
        <w:spacing w:after="0"/>
        <w:ind w:left="0"/>
        <w:jc w:val="both"/>
      </w:pPr>
      <w:r>
        <w:rPr>
          <w:rFonts w:ascii="Times New Roman"/>
          <w:b w:val="false"/>
          <w:i w:val="false"/>
          <w:color w:val="000000"/>
          <w:sz w:val="28"/>
        </w:rPr>
        <w:t>170.91 Новообразование костей злокачественное</w:t>
      </w:r>
    </w:p>
    <w:p>
      <w:pPr>
        <w:spacing w:after="0"/>
        <w:ind w:left="0"/>
        <w:jc w:val="both"/>
      </w:pPr>
      <w:r>
        <w:rPr>
          <w:rFonts w:ascii="Times New Roman"/>
          <w:b w:val="false"/>
          <w:i w:val="false"/>
          <w:color w:val="000000"/>
          <w:sz w:val="28"/>
        </w:rPr>
        <w:t>173.31 Рак кожи</w:t>
      </w:r>
    </w:p>
    <w:p>
      <w:pPr>
        <w:spacing w:after="0"/>
        <w:ind w:left="0"/>
        <w:jc w:val="both"/>
      </w:pPr>
      <w:r>
        <w:rPr>
          <w:rFonts w:ascii="Times New Roman"/>
          <w:b w:val="false"/>
          <w:i w:val="false"/>
          <w:color w:val="000000"/>
          <w:sz w:val="28"/>
        </w:rPr>
        <w:t>199.11 Мезотелиома</w:t>
      </w:r>
    </w:p>
    <w:p>
      <w:pPr>
        <w:spacing w:after="0"/>
        <w:ind w:left="0"/>
        <w:jc w:val="both"/>
      </w:pPr>
      <w:r>
        <w:rPr>
          <w:rFonts w:ascii="Times New Roman"/>
          <w:b w:val="false"/>
          <w:i w:val="false"/>
          <w:color w:val="000000"/>
          <w:sz w:val="28"/>
        </w:rPr>
        <w:t>199.12 Рак</w:t>
      </w:r>
    </w:p>
    <w:p>
      <w:pPr>
        <w:spacing w:after="0"/>
        <w:ind w:left="0"/>
        <w:jc w:val="both"/>
      </w:pPr>
      <w:r>
        <w:rPr>
          <w:rFonts w:ascii="Times New Roman"/>
          <w:b w:val="false"/>
          <w:i w:val="false"/>
          <w:color w:val="000000"/>
          <w:sz w:val="28"/>
        </w:rPr>
        <w:t>199.13 Эпителиома</w:t>
      </w:r>
    </w:p>
    <w:p>
      <w:pPr>
        <w:spacing w:after="0"/>
        <w:ind w:left="0"/>
        <w:jc w:val="both"/>
      </w:pPr>
      <w:r>
        <w:rPr>
          <w:rFonts w:ascii="Times New Roman"/>
          <w:b w:val="false"/>
          <w:i w:val="false"/>
          <w:color w:val="000000"/>
          <w:sz w:val="28"/>
        </w:rPr>
        <w:t>203..1 Миеломатоз</w:t>
      </w:r>
    </w:p>
    <w:p>
      <w:pPr>
        <w:spacing w:after="0"/>
        <w:ind w:left="0"/>
        <w:jc w:val="both"/>
      </w:pPr>
      <w:r>
        <w:rPr>
          <w:rFonts w:ascii="Times New Roman"/>
          <w:b w:val="false"/>
          <w:i w:val="false"/>
          <w:color w:val="000000"/>
          <w:sz w:val="28"/>
        </w:rPr>
        <w:t>204.01 Лейкоз острый</w:t>
      </w:r>
    </w:p>
    <w:p>
      <w:pPr>
        <w:spacing w:after="0"/>
        <w:ind w:left="0"/>
        <w:jc w:val="both"/>
      </w:pPr>
      <w:r>
        <w:rPr>
          <w:rFonts w:ascii="Times New Roman"/>
          <w:b w:val="false"/>
          <w:i w:val="false"/>
          <w:color w:val="000000"/>
          <w:sz w:val="28"/>
        </w:rPr>
        <w:t>204.91 Лимфолейкоз</w:t>
      </w:r>
    </w:p>
    <w:p>
      <w:pPr>
        <w:spacing w:after="0"/>
        <w:ind w:left="0"/>
        <w:jc w:val="both"/>
      </w:pPr>
      <w:r>
        <w:rPr>
          <w:rFonts w:ascii="Times New Roman"/>
          <w:b w:val="false"/>
          <w:i w:val="false"/>
          <w:color w:val="000000"/>
          <w:sz w:val="28"/>
        </w:rPr>
        <w:t>205.91 Миелолейкоз</w:t>
      </w:r>
    </w:p>
    <w:p>
      <w:pPr>
        <w:spacing w:after="0"/>
        <w:ind w:left="0"/>
        <w:jc w:val="both"/>
      </w:pPr>
      <w:r>
        <w:rPr>
          <w:rFonts w:ascii="Times New Roman"/>
          <w:b w:val="false"/>
          <w:i w:val="false"/>
          <w:color w:val="000000"/>
          <w:sz w:val="28"/>
        </w:rPr>
        <w:t>207.01 Эритремия</w:t>
      </w:r>
    </w:p>
    <w:p>
      <w:pPr>
        <w:spacing w:after="0"/>
        <w:ind w:left="0"/>
        <w:jc w:val="both"/>
      </w:pPr>
      <w:r>
        <w:rPr>
          <w:rFonts w:ascii="Times New Roman"/>
          <w:b w:val="false"/>
          <w:i w:val="false"/>
          <w:color w:val="000000"/>
          <w:sz w:val="28"/>
        </w:rPr>
        <w:t>208.91 Лейкемия</w:t>
      </w:r>
    </w:p>
    <w:p>
      <w:pPr>
        <w:spacing w:after="0"/>
        <w:ind w:left="0"/>
        <w:jc w:val="both"/>
      </w:pPr>
      <w:r>
        <w:rPr>
          <w:rFonts w:ascii="Times New Roman"/>
          <w:b w:val="false"/>
          <w:i w:val="false"/>
          <w:color w:val="000000"/>
          <w:sz w:val="28"/>
        </w:rPr>
        <w:t>212.31 Новообразование органов дыхания доброкачественное</w:t>
      </w:r>
    </w:p>
    <w:p>
      <w:pPr>
        <w:spacing w:after="0"/>
        <w:ind w:left="0"/>
        <w:jc w:val="both"/>
      </w:pPr>
      <w:r>
        <w:rPr>
          <w:rFonts w:ascii="Times New Roman"/>
          <w:b w:val="false"/>
          <w:i w:val="false"/>
          <w:color w:val="000000"/>
          <w:sz w:val="28"/>
        </w:rPr>
        <w:t>213.91 Новообразование костей доброкачественное</w:t>
      </w:r>
    </w:p>
    <w:p>
      <w:pPr>
        <w:spacing w:after="0"/>
        <w:ind w:left="0"/>
        <w:jc w:val="both"/>
      </w:pPr>
      <w:r>
        <w:rPr>
          <w:rFonts w:ascii="Times New Roman"/>
          <w:b w:val="false"/>
          <w:i w:val="false"/>
          <w:color w:val="000000"/>
          <w:sz w:val="28"/>
        </w:rPr>
        <w:t>213.92 Остеома</w:t>
      </w:r>
    </w:p>
    <w:p>
      <w:pPr>
        <w:spacing w:after="0"/>
        <w:ind w:left="0"/>
        <w:jc w:val="both"/>
      </w:pPr>
      <w:r>
        <w:rPr>
          <w:rFonts w:ascii="Times New Roman"/>
          <w:b w:val="false"/>
          <w:i w:val="false"/>
          <w:color w:val="000000"/>
          <w:sz w:val="28"/>
        </w:rPr>
        <w:t>229.92 Папиллома</w:t>
      </w:r>
    </w:p>
    <w:p>
      <w:pPr>
        <w:spacing w:after="0"/>
        <w:ind w:left="0"/>
        <w:jc w:val="both"/>
      </w:pPr>
      <w:r>
        <w:rPr>
          <w:rFonts w:ascii="Times New Roman"/>
          <w:b w:val="false"/>
          <w:i w:val="false"/>
          <w:color w:val="000000"/>
          <w:sz w:val="28"/>
        </w:rPr>
        <w:t>239.11 Опухоль гортани</w:t>
      </w:r>
    </w:p>
    <w:p>
      <w:pPr>
        <w:spacing w:after="0"/>
        <w:ind w:left="0"/>
        <w:jc w:val="both"/>
      </w:pPr>
      <w:r>
        <w:rPr>
          <w:rFonts w:ascii="Times New Roman"/>
          <w:b w:val="false"/>
          <w:i w:val="false"/>
          <w:color w:val="000000"/>
          <w:sz w:val="28"/>
        </w:rPr>
        <w:t>239.41 Опухоль мочевого пузыря</w:t>
      </w:r>
    </w:p>
    <w:p>
      <w:pPr>
        <w:spacing w:after="0"/>
        <w:ind w:left="0"/>
        <w:jc w:val="both"/>
      </w:pPr>
      <w:r>
        <w:rPr>
          <w:rFonts w:ascii="Times New Roman"/>
          <w:b w:val="false"/>
          <w:i w:val="false"/>
          <w:color w:val="000000"/>
          <w:sz w:val="28"/>
        </w:rPr>
        <w:t>239.81 Опухоль носа</w:t>
      </w:r>
    </w:p>
    <w:p>
      <w:pPr>
        <w:spacing w:after="0"/>
        <w:ind w:left="0"/>
        <w:jc w:val="both"/>
      </w:pPr>
      <w:r>
        <w:rPr>
          <w:rFonts w:ascii="Times New Roman"/>
          <w:b w:val="false"/>
          <w:i w:val="false"/>
          <w:color w:val="000000"/>
          <w:sz w:val="28"/>
        </w:rPr>
        <w:t>253.81 Синдром диэнцефальный</w:t>
      </w:r>
    </w:p>
    <w:p>
      <w:pPr>
        <w:spacing w:after="0"/>
        <w:ind w:left="0"/>
        <w:jc w:val="both"/>
      </w:pPr>
      <w:r>
        <w:rPr>
          <w:rFonts w:ascii="Times New Roman"/>
          <w:b w:val="false"/>
          <w:i w:val="false"/>
          <w:color w:val="000000"/>
          <w:sz w:val="28"/>
        </w:rPr>
        <w:t>253.82 Синдром гипоталамический</w:t>
      </w:r>
    </w:p>
    <w:p>
      <w:pPr>
        <w:spacing w:after="0"/>
        <w:ind w:left="0"/>
        <w:jc w:val="both"/>
      </w:pPr>
      <w:r>
        <w:rPr>
          <w:rFonts w:ascii="Times New Roman"/>
          <w:b w:val="false"/>
          <w:i w:val="false"/>
          <w:color w:val="000000"/>
          <w:sz w:val="28"/>
        </w:rPr>
        <w:t>277.51 Остеохондродистрофия</w:t>
      </w:r>
    </w:p>
    <w:p>
      <w:pPr>
        <w:spacing w:after="0"/>
        <w:ind w:left="0"/>
        <w:jc w:val="both"/>
      </w:pPr>
      <w:r>
        <w:rPr>
          <w:rFonts w:ascii="Times New Roman"/>
          <w:b w:val="false"/>
          <w:i w:val="false"/>
          <w:color w:val="000000"/>
          <w:sz w:val="28"/>
        </w:rPr>
        <w:t>280..1 Анемия гипохромная</w:t>
      </w:r>
    </w:p>
    <w:p>
      <w:pPr>
        <w:spacing w:after="0"/>
        <w:ind w:left="0"/>
        <w:jc w:val="both"/>
      </w:pPr>
      <w:r>
        <w:rPr>
          <w:rFonts w:ascii="Times New Roman"/>
          <w:b w:val="false"/>
          <w:i w:val="false"/>
          <w:color w:val="000000"/>
          <w:sz w:val="28"/>
        </w:rPr>
        <w:t>287.91 Диатез геморрагический</w:t>
      </w:r>
    </w:p>
    <w:p>
      <w:pPr>
        <w:spacing w:after="0"/>
        <w:ind w:left="0"/>
        <w:jc w:val="both"/>
      </w:pPr>
      <w:r>
        <w:rPr>
          <w:rFonts w:ascii="Times New Roman"/>
          <w:b w:val="false"/>
          <w:i w:val="false"/>
          <w:color w:val="000000"/>
          <w:sz w:val="28"/>
        </w:rPr>
        <w:t>288..1 Лейкопения</w:t>
      </w:r>
    </w:p>
    <w:p>
      <w:pPr>
        <w:spacing w:after="0"/>
        <w:ind w:left="0"/>
        <w:jc w:val="both"/>
      </w:pPr>
      <w:r>
        <w:rPr>
          <w:rFonts w:ascii="Times New Roman"/>
          <w:b w:val="false"/>
          <w:i w:val="false"/>
          <w:color w:val="000000"/>
          <w:sz w:val="28"/>
        </w:rPr>
        <w:t>300.51 Неврастения</w:t>
      </w:r>
    </w:p>
    <w:p>
      <w:pPr>
        <w:spacing w:after="0"/>
        <w:ind w:left="0"/>
        <w:jc w:val="both"/>
      </w:pPr>
      <w:r>
        <w:rPr>
          <w:rFonts w:ascii="Times New Roman"/>
          <w:b w:val="false"/>
          <w:i w:val="false"/>
          <w:color w:val="000000"/>
          <w:sz w:val="28"/>
        </w:rPr>
        <w:t>300.81 Спазм писчий</w:t>
      </w:r>
    </w:p>
    <w:p>
      <w:pPr>
        <w:spacing w:after="0"/>
        <w:ind w:left="0"/>
        <w:jc w:val="both"/>
      </w:pPr>
      <w:r>
        <w:rPr>
          <w:rFonts w:ascii="Times New Roman"/>
          <w:b w:val="false"/>
          <w:i w:val="false"/>
          <w:color w:val="000000"/>
          <w:sz w:val="28"/>
        </w:rPr>
        <w:t>300.91 Психоневроз</w:t>
      </w:r>
    </w:p>
    <w:p>
      <w:pPr>
        <w:spacing w:after="0"/>
        <w:ind w:left="0"/>
        <w:jc w:val="both"/>
      </w:pPr>
      <w:r>
        <w:rPr>
          <w:rFonts w:ascii="Times New Roman"/>
          <w:b w:val="false"/>
          <w:i w:val="false"/>
          <w:color w:val="000000"/>
          <w:sz w:val="28"/>
        </w:rPr>
        <w:t>300.92 Фоностения</w:t>
      </w:r>
    </w:p>
    <w:p>
      <w:pPr>
        <w:spacing w:after="0"/>
        <w:ind w:left="0"/>
        <w:jc w:val="both"/>
      </w:pPr>
      <w:r>
        <w:rPr>
          <w:rFonts w:ascii="Times New Roman"/>
          <w:b w:val="false"/>
          <w:i w:val="false"/>
          <w:color w:val="000000"/>
          <w:sz w:val="28"/>
        </w:rPr>
        <w:t>306.02 Невроз губ дискоординаторный</w:t>
      </w:r>
    </w:p>
    <w:p>
      <w:pPr>
        <w:spacing w:after="0"/>
        <w:ind w:left="0"/>
        <w:jc w:val="both"/>
      </w:pPr>
      <w:r>
        <w:rPr>
          <w:rFonts w:ascii="Times New Roman"/>
          <w:b w:val="false"/>
          <w:i w:val="false"/>
          <w:color w:val="000000"/>
          <w:sz w:val="28"/>
        </w:rPr>
        <w:t>306.22 Ангиотрофоневроз</w:t>
      </w:r>
    </w:p>
    <w:p>
      <w:pPr>
        <w:spacing w:after="0"/>
        <w:ind w:left="0"/>
        <w:jc w:val="both"/>
      </w:pPr>
      <w:r>
        <w:rPr>
          <w:rFonts w:ascii="Times New Roman"/>
          <w:b w:val="false"/>
          <w:i w:val="false"/>
          <w:color w:val="000000"/>
          <w:sz w:val="28"/>
        </w:rPr>
        <w:t>306.25 Вегетоневралгия</w:t>
      </w:r>
    </w:p>
    <w:p>
      <w:pPr>
        <w:spacing w:after="0"/>
        <w:ind w:left="0"/>
        <w:jc w:val="both"/>
      </w:pPr>
      <w:r>
        <w:rPr>
          <w:rFonts w:ascii="Times New Roman"/>
          <w:b w:val="false"/>
          <w:i w:val="false"/>
          <w:color w:val="000000"/>
          <w:sz w:val="28"/>
        </w:rPr>
        <w:t>306.27 Дисфункция вегетососудистая</w:t>
      </w:r>
    </w:p>
    <w:p>
      <w:pPr>
        <w:spacing w:after="0"/>
        <w:ind w:left="0"/>
        <w:jc w:val="both"/>
      </w:pPr>
      <w:r>
        <w:rPr>
          <w:rFonts w:ascii="Times New Roman"/>
          <w:b w:val="false"/>
          <w:i w:val="false"/>
          <w:color w:val="000000"/>
          <w:sz w:val="28"/>
        </w:rPr>
        <w:t>323.71 Энцефалит от воздействия антибиотиков</w:t>
      </w:r>
    </w:p>
    <w:p>
      <w:pPr>
        <w:spacing w:after="0"/>
        <w:ind w:left="0"/>
        <w:jc w:val="both"/>
      </w:pPr>
      <w:r>
        <w:rPr>
          <w:rFonts w:ascii="Times New Roman"/>
          <w:b w:val="false"/>
          <w:i w:val="false"/>
          <w:color w:val="000000"/>
          <w:sz w:val="28"/>
        </w:rPr>
        <w:t>323.72 Энцефалит токсический</w:t>
      </w:r>
    </w:p>
    <w:p>
      <w:pPr>
        <w:spacing w:after="0"/>
        <w:ind w:left="0"/>
        <w:jc w:val="both"/>
      </w:pPr>
      <w:r>
        <w:rPr>
          <w:rFonts w:ascii="Times New Roman"/>
          <w:b w:val="false"/>
          <w:i w:val="false"/>
          <w:color w:val="000000"/>
          <w:sz w:val="28"/>
        </w:rPr>
        <w:t>337..1 Вегетополиневрит</w:t>
      </w:r>
    </w:p>
    <w:p>
      <w:pPr>
        <w:spacing w:after="0"/>
        <w:ind w:left="0"/>
        <w:jc w:val="both"/>
      </w:pPr>
      <w:r>
        <w:rPr>
          <w:rFonts w:ascii="Times New Roman"/>
          <w:b w:val="false"/>
          <w:i w:val="false"/>
          <w:color w:val="000000"/>
          <w:sz w:val="28"/>
        </w:rPr>
        <w:t>337..2 Вегетомиофасцит</w:t>
      </w:r>
    </w:p>
    <w:p>
      <w:pPr>
        <w:spacing w:after="0"/>
        <w:ind w:left="0"/>
        <w:jc w:val="both"/>
      </w:pPr>
      <w:r>
        <w:rPr>
          <w:rFonts w:ascii="Times New Roman"/>
          <w:b w:val="false"/>
          <w:i w:val="false"/>
          <w:color w:val="000000"/>
          <w:sz w:val="28"/>
        </w:rPr>
        <w:t>337..3 Вегетомионевралгия</w:t>
      </w:r>
    </w:p>
    <w:p>
      <w:pPr>
        <w:spacing w:after="0"/>
        <w:ind w:left="0"/>
        <w:jc w:val="both"/>
      </w:pPr>
      <w:r>
        <w:rPr>
          <w:rFonts w:ascii="Times New Roman"/>
          <w:b w:val="false"/>
          <w:i w:val="false"/>
          <w:color w:val="000000"/>
          <w:sz w:val="28"/>
        </w:rPr>
        <w:t>337..4 Вегетомиозит</w:t>
      </w:r>
    </w:p>
    <w:p>
      <w:pPr>
        <w:spacing w:after="0"/>
        <w:ind w:left="0"/>
        <w:jc w:val="both"/>
      </w:pPr>
      <w:r>
        <w:rPr>
          <w:rFonts w:ascii="Times New Roman"/>
          <w:b w:val="false"/>
          <w:i w:val="false"/>
          <w:color w:val="000000"/>
          <w:sz w:val="28"/>
        </w:rPr>
        <w:t>337..5 Вегетомиофасцикулит</w:t>
      </w:r>
    </w:p>
    <w:p>
      <w:pPr>
        <w:spacing w:after="0"/>
        <w:ind w:left="0"/>
        <w:jc w:val="both"/>
      </w:pPr>
      <w:r>
        <w:rPr>
          <w:rFonts w:ascii="Times New Roman"/>
          <w:b w:val="false"/>
          <w:i w:val="false"/>
          <w:color w:val="000000"/>
          <w:sz w:val="28"/>
        </w:rPr>
        <w:t>337.92 Расстройство нервной системы от ТВЧ</w:t>
      </w:r>
    </w:p>
    <w:p>
      <w:pPr>
        <w:spacing w:after="0"/>
        <w:ind w:left="0"/>
        <w:jc w:val="both"/>
      </w:pPr>
      <w:r>
        <w:rPr>
          <w:rFonts w:ascii="Times New Roman"/>
          <w:b w:val="false"/>
          <w:i w:val="false"/>
          <w:color w:val="000000"/>
          <w:sz w:val="28"/>
        </w:rPr>
        <w:t>348.31 Менингоэнцефалопатия</w:t>
      </w:r>
    </w:p>
    <w:p>
      <w:pPr>
        <w:spacing w:after="0"/>
        <w:ind w:left="0"/>
        <w:jc w:val="both"/>
      </w:pPr>
      <w:r>
        <w:rPr>
          <w:rFonts w:ascii="Times New Roman"/>
          <w:b w:val="false"/>
          <w:i w:val="false"/>
          <w:color w:val="000000"/>
          <w:sz w:val="28"/>
        </w:rPr>
        <w:t>348.32 Энцефалопатия</w:t>
      </w:r>
    </w:p>
    <w:p>
      <w:pPr>
        <w:spacing w:after="0"/>
        <w:ind w:left="0"/>
        <w:jc w:val="both"/>
      </w:pPr>
      <w:r>
        <w:rPr>
          <w:rFonts w:ascii="Times New Roman"/>
          <w:b w:val="false"/>
          <w:i w:val="false"/>
          <w:color w:val="000000"/>
          <w:sz w:val="28"/>
        </w:rPr>
        <w:t>354..1 Синдром запястного канала</w:t>
      </w:r>
    </w:p>
    <w:p>
      <w:pPr>
        <w:spacing w:after="0"/>
        <w:ind w:left="0"/>
        <w:jc w:val="both"/>
      </w:pPr>
      <w:r>
        <w:rPr>
          <w:rFonts w:ascii="Times New Roman"/>
          <w:b w:val="false"/>
          <w:i w:val="false"/>
          <w:color w:val="000000"/>
          <w:sz w:val="28"/>
        </w:rPr>
        <w:t>355.41 Невропатия</w:t>
      </w:r>
    </w:p>
    <w:p>
      <w:pPr>
        <w:spacing w:after="0"/>
        <w:ind w:left="0"/>
        <w:jc w:val="both"/>
      </w:pPr>
      <w:r>
        <w:rPr>
          <w:rFonts w:ascii="Times New Roman"/>
          <w:b w:val="false"/>
          <w:i w:val="false"/>
          <w:color w:val="000000"/>
          <w:sz w:val="28"/>
        </w:rPr>
        <w:t>356.91 Полиневрит вегетативно-сенситивный</w:t>
      </w:r>
    </w:p>
    <w:p>
      <w:pPr>
        <w:spacing w:after="0"/>
        <w:ind w:left="0"/>
        <w:jc w:val="both"/>
      </w:pPr>
      <w:r>
        <w:rPr>
          <w:rFonts w:ascii="Times New Roman"/>
          <w:b w:val="false"/>
          <w:i w:val="false"/>
          <w:color w:val="000000"/>
          <w:sz w:val="28"/>
        </w:rPr>
        <w:t>357.01 Полирадикулоневрит</w:t>
      </w:r>
    </w:p>
    <w:p>
      <w:pPr>
        <w:spacing w:after="0"/>
        <w:ind w:left="0"/>
        <w:jc w:val="both"/>
      </w:pPr>
      <w:r>
        <w:rPr>
          <w:rFonts w:ascii="Times New Roman"/>
          <w:b w:val="false"/>
          <w:i w:val="false"/>
          <w:color w:val="000000"/>
          <w:sz w:val="28"/>
        </w:rPr>
        <w:t>357.71 Невропатия токсическая</w:t>
      </w:r>
    </w:p>
    <w:p>
      <w:pPr>
        <w:spacing w:after="0"/>
        <w:ind w:left="0"/>
        <w:jc w:val="both"/>
      </w:pPr>
      <w:r>
        <w:rPr>
          <w:rFonts w:ascii="Times New Roman"/>
          <w:b w:val="false"/>
          <w:i w:val="false"/>
          <w:color w:val="000000"/>
          <w:sz w:val="28"/>
        </w:rPr>
        <w:t>357.91 Полиневрит</w:t>
      </w:r>
    </w:p>
    <w:p>
      <w:pPr>
        <w:spacing w:after="0"/>
        <w:ind w:left="0"/>
        <w:jc w:val="both"/>
      </w:pPr>
      <w:r>
        <w:rPr>
          <w:rFonts w:ascii="Times New Roman"/>
          <w:b w:val="false"/>
          <w:i w:val="false"/>
          <w:color w:val="000000"/>
          <w:sz w:val="28"/>
        </w:rPr>
        <w:t>358.21 Нейромиальгия</w:t>
      </w:r>
    </w:p>
    <w:p>
      <w:pPr>
        <w:spacing w:after="0"/>
        <w:ind w:left="0"/>
        <w:jc w:val="both"/>
      </w:pPr>
      <w:r>
        <w:rPr>
          <w:rFonts w:ascii="Times New Roman"/>
          <w:b w:val="false"/>
          <w:i w:val="false"/>
          <w:color w:val="000000"/>
          <w:sz w:val="28"/>
        </w:rPr>
        <w:t>358.22 Нейромиофасцит</w:t>
      </w:r>
    </w:p>
    <w:p>
      <w:pPr>
        <w:spacing w:after="0"/>
        <w:ind w:left="0"/>
        <w:jc w:val="both"/>
      </w:pPr>
      <w:r>
        <w:rPr>
          <w:rFonts w:ascii="Times New Roman"/>
          <w:b w:val="false"/>
          <w:i w:val="false"/>
          <w:color w:val="000000"/>
          <w:sz w:val="28"/>
        </w:rPr>
        <w:t>358.23 Нейромиозит</w:t>
      </w:r>
    </w:p>
    <w:p>
      <w:pPr>
        <w:spacing w:after="0"/>
        <w:ind w:left="0"/>
        <w:jc w:val="both"/>
      </w:pPr>
      <w:r>
        <w:rPr>
          <w:rFonts w:ascii="Times New Roman"/>
          <w:b w:val="false"/>
          <w:i w:val="false"/>
          <w:color w:val="000000"/>
          <w:sz w:val="28"/>
        </w:rPr>
        <w:t>358.24 Полимионевралгия</w:t>
      </w:r>
    </w:p>
    <w:p>
      <w:pPr>
        <w:spacing w:after="0"/>
        <w:ind w:left="0"/>
        <w:jc w:val="both"/>
      </w:pPr>
      <w:r>
        <w:rPr>
          <w:rFonts w:ascii="Times New Roman"/>
          <w:b w:val="false"/>
          <w:i w:val="false"/>
          <w:color w:val="000000"/>
          <w:sz w:val="28"/>
        </w:rPr>
        <w:t>363.21 Ретинит</w:t>
      </w:r>
    </w:p>
    <w:p>
      <w:pPr>
        <w:spacing w:after="0"/>
        <w:ind w:left="0"/>
        <w:jc w:val="both"/>
      </w:pPr>
      <w:r>
        <w:rPr>
          <w:rFonts w:ascii="Times New Roman"/>
          <w:b w:val="false"/>
          <w:i w:val="false"/>
          <w:color w:val="000000"/>
          <w:sz w:val="28"/>
        </w:rPr>
        <w:t>363.22 Хориоретинит</w:t>
      </w:r>
    </w:p>
    <w:p>
      <w:pPr>
        <w:spacing w:after="0"/>
        <w:ind w:left="0"/>
        <w:jc w:val="both"/>
      </w:pPr>
      <w:r>
        <w:rPr>
          <w:rFonts w:ascii="Times New Roman"/>
          <w:b w:val="false"/>
          <w:i w:val="false"/>
          <w:color w:val="000000"/>
          <w:sz w:val="28"/>
        </w:rPr>
        <w:t>365.91 Глаукома</w:t>
      </w:r>
    </w:p>
    <w:p>
      <w:pPr>
        <w:spacing w:after="0"/>
        <w:ind w:left="0"/>
        <w:jc w:val="both"/>
      </w:pPr>
      <w:r>
        <w:rPr>
          <w:rFonts w:ascii="Times New Roman"/>
          <w:b w:val="false"/>
          <w:i w:val="false"/>
          <w:color w:val="000000"/>
          <w:sz w:val="28"/>
        </w:rPr>
        <w:t>366.91 Катаракта</w:t>
      </w:r>
    </w:p>
    <w:p>
      <w:pPr>
        <w:spacing w:after="0"/>
        <w:ind w:left="0"/>
        <w:jc w:val="both"/>
      </w:pPr>
      <w:r>
        <w:rPr>
          <w:rFonts w:ascii="Times New Roman"/>
          <w:b w:val="false"/>
          <w:i w:val="false"/>
          <w:color w:val="000000"/>
          <w:sz w:val="28"/>
        </w:rPr>
        <w:t>367.11 Миопия</w:t>
      </w:r>
    </w:p>
    <w:p>
      <w:pPr>
        <w:spacing w:after="0"/>
        <w:ind w:left="0"/>
        <w:jc w:val="both"/>
      </w:pPr>
      <w:r>
        <w:rPr>
          <w:rFonts w:ascii="Times New Roman"/>
          <w:b w:val="false"/>
          <w:i w:val="false"/>
          <w:color w:val="000000"/>
          <w:sz w:val="28"/>
        </w:rPr>
        <w:t>367.51 Спазм аккомодации</w:t>
      </w:r>
    </w:p>
    <w:p>
      <w:pPr>
        <w:spacing w:after="0"/>
        <w:ind w:left="0"/>
        <w:jc w:val="both"/>
      </w:pPr>
      <w:r>
        <w:rPr>
          <w:rFonts w:ascii="Times New Roman"/>
          <w:b w:val="false"/>
          <w:i w:val="false"/>
          <w:color w:val="000000"/>
          <w:sz w:val="28"/>
        </w:rPr>
        <w:t>370.21 Электроофтальмия</w:t>
      </w:r>
    </w:p>
    <w:p>
      <w:pPr>
        <w:spacing w:after="0"/>
        <w:ind w:left="0"/>
        <w:jc w:val="both"/>
      </w:pPr>
      <w:r>
        <w:rPr>
          <w:rFonts w:ascii="Times New Roman"/>
          <w:b w:val="false"/>
          <w:i w:val="false"/>
          <w:color w:val="000000"/>
          <w:sz w:val="28"/>
        </w:rPr>
        <w:t>370.41 Кератоконьюнктивит</w:t>
      </w:r>
    </w:p>
    <w:p>
      <w:pPr>
        <w:spacing w:after="0"/>
        <w:ind w:left="0"/>
        <w:jc w:val="both"/>
      </w:pPr>
      <w:r>
        <w:rPr>
          <w:rFonts w:ascii="Times New Roman"/>
          <w:b w:val="false"/>
          <w:i w:val="false"/>
          <w:color w:val="000000"/>
          <w:sz w:val="28"/>
        </w:rPr>
        <w:t>372..2 Коньюнктивит</w:t>
      </w:r>
    </w:p>
    <w:p>
      <w:pPr>
        <w:spacing w:after="0"/>
        <w:ind w:left="0"/>
        <w:jc w:val="both"/>
      </w:pPr>
      <w:r>
        <w:rPr>
          <w:rFonts w:ascii="Times New Roman"/>
          <w:b w:val="false"/>
          <w:i w:val="false"/>
          <w:color w:val="000000"/>
          <w:sz w:val="28"/>
        </w:rPr>
        <w:t>377.11 Атрофия зрительного нерва</w:t>
      </w:r>
    </w:p>
    <w:p>
      <w:pPr>
        <w:spacing w:after="0"/>
        <w:ind w:left="0"/>
        <w:jc w:val="both"/>
      </w:pPr>
      <w:r>
        <w:rPr>
          <w:rFonts w:ascii="Times New Roman"/>
          <w:b w:val="false"/>
          <w:i w:val="false"/>
          <w:color w:val="000000"/>
          <w:sz w:val="28"/>
        </w:rPr>
        <w:t>388.11 Утрата слуха, вызванная шумом</w:t>
      </w:r>
    </w:p>
    <w:p>
      <w:pPr>
        <w:spacing w:after="0"/>
        <w:ind w:left="0"/>
        <w:jc w:val="both"/>
      </w:pPr>
      <w:r>
        <w:rPr>
          <w:rFonts w:ascii="Times New Roman"/>
          <w:b w:val="false"/>
          <w:i w:val="false"/>
          <w:color w:val="000000"/>
          <w:sz w:val="28"/>
        </w:rPr>
        <w:t>388.52 Неврит кохлеарный</w:t>
      </w:r>
    </w:p>
    <w:p>
      <w:pPr>
        <w:spacing w:after="0"/>
        <w:ind w:left="0"/>
        <w:jc w:val="both"/>
      </w:pPr>
      <w:r>
        <w:rPr>
          <w:rFonts w:ascii="Times New Roman"/>
          <w:b w:val="false"/>
          <w:i w:val="false"/>
          <w:color w:val="000000"/>
          <w:sz w:val="28"/>
        </w:rPr>
        <w:t>429.91 Кардиопатия кобальтовая</w:t>
      </w:r>
    </w:p>
    <w:p>
      <w:pPr>
        <w:spacing w:after="0"/>
        <w:ind w:left="0"/>
        <w:jc w:val="both"/>
      </w:pPr>
      <w:r>
        <w:rPr>
          <w:rFonts w:ascii="Times New Roman"/>
          <w:b w:val="false"/>
          <w:i w:val="false"/>
          <w:color w:val="000000"/>
          <w:sz w:val="28"/>
        </w:rPr>
        <w:t>440.92 Эндоартериит облитерирующий</w:t>
      </w:r>
    </w:p>
    <w:p>
      <w:pPr>
        <w:spacing w:after="0"/>
        <w:ind w:left="0"/>
        <w:jc w:val="both"/>
      </w:pPr>
      <w:r>
        <w:rPr>
          <w:rFonts w:ascii="Times New Roman"/>
          <w:b w:val="false"/>
          <w:i w:val="false"/>
          <w:color w:val="000000"/>
          <w:sz w:val="28"/>
        </w:rPr>
        <w:t>443.01 Синдром Рейно</w:t>
      </w:r>
    </w:p>
    <w:p>
      <w:pPr>
        <w:spacing w:after="0"/>
        <w:ind w:left="0"/>
        <w:jc w:val="both"/>
      </w:pPr>
      <w:r>
        <w:rPr>
          <w:rFonts w:ascii="Times New Roman"/>
          <w:b w:val="false"/>
          <w:i w:val="false"/>
          <w:color w:val="000000"/>
          <w:sz w:val="28"/>
        </w:rPr>
        <w:t>443.11 Тромбангиит облитерирующий</w:t>
      </w:r>
    </w:p>
    <w:p>
      <w:pPr>
        <w:spacing w:after="0"/>
        <w:ind w:left="0"/>
        <w:jc w:val="both"/>
      </w:pPr>
      <w:r>
        <w:rPr>
          <w:rFonts w:ascii="Times New Roman"/>
          <w:b w:val="false"/>
          <w:i w:val="false"/>
          <w:color w:val="000000"/>
          <w:sz w:val="28"/>
        </w:rPr>
        <w:t>443.91 Ангиоспазм периферических сосудов</w:t>
      </w:r>
    </w:p>
    <w:p>
      <w:pPr>
        <w:spacing w:after="0"/>
        <w:ind w:left="0"/>
        <w:jc w:val="both"/>
      </w:pPr>
      <w:r>
        <w:rPr>
          <w:rFonts w:ascii="Times New Roman"/>
          <w:b w:val="false"/>
          <w:i w:val="false"/>
          <w:color w:val="000000"/>
          <w:sz w:val="28"/>
        </w:rPr>
        <w:t>443.92 Синдром ангиоспастический</w:t>
      </w:r>
    </w:p>
    <w:p>
      <w:pPr>
        <w:spacing w:after="0"/>
        <w:ind w:left="0"/>
        <w:jc w:val="both"/>
      </w:pPr>
      <w:r>
        <w:rPr>
          <w:rFonts w:ascii="Times New Roman"/>
          <w:b w:val="false"/>
          <w:i w:val="false"/>
          <w:color w:val="000000"/>
          <w:sz w:val="28"/>
        </w:rPr>
        <w:t>451.92 Тромбофлебит</w:t>
      </w:r>
    </w:p>
    <w:p>
      <w:pPr>
        <w:spacing w:after="0"/>
        <w:ind w:left="0"/>
        <w:jc w:val="both"/>
      </w:pPr>
      <w:r>
        <w:rPr>
          <w:rFonts w:ascii="Times New Roman"/>
          <w:b w:val="false"/>
          <w:i w:val="false"/>
          <w:color w:val="000000"/>
          <w:sz w:val="28"/>
        </w:rPr>
        <w:t>459.91 Расширение вен варикозное</w:t>
      </w:r>
    </w:p>
    <w:p>
      <w:pPr>
        <w:spacing w:after="0"/>
        <w:ind w:left="0"/>
        <w:jc w:val="both"/>
      </w:pPr>
      <w:r>
        <w:rPr>
          <w:rFonts w:ascii="Times New Roman"/>
          <w:b w:val="false"/>
          <w:i w:val="false"/>
          <w:color w:val="000000"/>
          <w:sz w:val="28"/>
        </w:rPr>
        <w:t>460..1 Ринофарингит</w:t>
      </w:r>
    </w:p>
    <w:p>
      <w:pPr>
        <w:spacing w:after="0"/>
        <w:ind w:left="0"/>
        <w:jc w:val="both"/>
      </w:pPr>
      <w:r>
        <w:rPr>
          <w:rFonts w:ascii="Times New Roman"/>
          <w:b w:val="false"/>
          <w:i w:val="false"/>
          <w:color w:val="000000"/>
          <w:sz w:val="28"/>
        </w:rPr>
        <w:t>464..1 Ларингит</w:t>
      </w:r>
    </w:p>
    <w:p>
      <w:pPr>
        <w:spacing w:after="0"/>
        <w:ind w:left="0"/>
        <w:jc w:val="both"/>
      </w:pPr>
      <w:r>
        <w:rPr>
          <w:rFonts w:ascii="Times New Roman"/>
          <w:b w:val="false"/>
          <w:i w:val="false"/>
          <w:color w:val="000000"/>
          <w:sz w:val="28"/>
        </w:rPr>
        <w:t>465..1 Ларингофарингит</w:t>
      </w:r>
    </w:p>
    <w:p>
      <w:pPr>
        <w:spacing w:after="0"/>
        <w:ind w:left="0"/>
        <w:jc w:val="both"/>
      </w:pPr>
      <w:r>
        <w:rPr>
          <w:rFonts w:ascii="Times New Roman"/>
          <w:b w:val="false"/>
          <w:i w:val="false"/>
          <w:color w:val="000000"/>
          <w:sz w:val="28"/>
        </w:rPr>
        <w:t>465.91 Ринофаринголаринготрахеит</w:t>
      </w:r>
    </w:p>
    <w:p>
      <w:pPr>
        <w:spacing w:after="0"/>
        <w:ind w:left="0"/>
        <w:jc w:val="both"/>
      </w:pPr>
      <w:r>
        <w:rPr>
          <w:rFonts w:ascii="Times New Roman"/>
          <w:b w:val="false"/>
          <w:i w:val="false"/>
          <w:color w:val="000000"/>
          <w:sz w:val="28"/>
        </w:rPr>
        <w:t>466.11 Бронхиолит</w:t>
      </w:r>
    </w:p>
    <w:p>
      <w:pPr>
        <w:spacing w:after="0"/>
        <w:ind w:left="0"/>
        <w:jc w:val="both"/>
      </w:pPr>
      <w:r>
        <w:rPr>
          <w:rFonts w:ascii="Times New Roman"/>
          <w:b w:val="false"/>
          <w:i w:val="false"/>
          <w:color w:val="000000"/>
          <w:sz w:val="28"/>
        </w:rPr>
        <w:t>472..1 Ринит</w:t>
      </w:r>
    </w:p>
    <w:p>
      <w:pPr>
        <w:spacing w:after="0"/>
        <w:ind w:left="0"/>
        <w:jc w:val="both"/>
      </w:pPr>
      <w:r>
        <w:rPr>
          <w:rFonts w:ascii="Times New Roman"/>
          <w:b w:val="false"/>
          <w:i w:val="false"/>
          <w:color w:val="000000"/>
          <w:sz w:val="28"/>
        </w:rPr>
        <w:t>473.91 Риносинусит</w:t>
      </w:r>
    </w:p>
    <w:p>
      <w:pPr>
        <w:spacing w:after="0"/>
        <w:ind w:left="0"/>
        <w:jc w:val="both"/>
      </w:pPr>
      <w:r>
        <w:rPr>
          <w:rFonts w:ascii="Times New Roman"/>
          <w:b w:val="false"/>
          <w:i w:val="false"/>
          <w:color w:val="000000"/>
          <w:sz w:val="28"/>
        </w:rPr>
        <w:t>478.11 Язва носовой перегородки</w:t>
      </w:r>
    </w:p>
    <w:p>
      <w:pPr>
        <w:spacing w:after="0"/>
        <w:ind w:left="0"/>
        <w:jc w:val="both"/>
      </w:pPr>
      <w:r>
        <w:rPr>
          <w:rFonts w:ascii="Times New Roman"/>
          <w:b w:val="false"/>
          <w:i w:val="false"/>
          <w:color w:val="000000"/>
          <w:sz w:val="28"/>
        </w:rPr>
        <w:t>478.31 Парез голосовых связок</w:t>
      </w:r>
    </w:p>
    <w:p>
      <w:pPr>
        <w:spacing w:after="0"/>
        <w:ind w:left="0"/>
        <w:jc w:val="both"/>
      </w:pPr>
      <w:r>
        <w:rPr>
          <w:rFonts w:ascii="Times New Roman"/>
          <w:b w:val="false"/>
          <w:i w:val="false"/>
          <w:color w:val="000000"/>
          <w:sz w:val="28"/>
        </w:rPr>
        <w:t>478.41 Полипы голосовых связок</w:t>
      </w:r>
    </w:p>
    <w:p>
      <w:pPr>
        <w:spacing w:after="0"/>
        <w:ind w:left="0"/>
        <w:jc w:val="both"/>
      </w:pPr>
      <w:r>
        <w:rPr>
          <w:rFonts w:ascii="Times New Roman"/>
          <w:b w:val="false"/>
          <w:i w:val="false"/>
          <w:color w:val="000000"/>
          <w:sz w:val="28"/>
        </w:rPr>
        <w:t>478.51 Воспаление голосовых связок</w:t>
      </w:r>
    </w:p>
    <w:p>
      <w:pPr>
        <w:spacing w:after="0"/>
        <w:ind w:left="0"/>
        <w:jc w:val="both"/>
      </w:pPr>
      <w:r>
        <w:rPr>
          <w:rFonts w:ascii="Times New Roman"/>
          <w:b w:val="false"/>
          <w:i w:val="false"/>
          <w:color w:val="000000"/>
          <w:sz w:val="28"/>
        </w:rPr>
        <w:t>478.53 Узелки певческие</w:t>
      </w:r>
    </w:p>
    <w:p>
      <w:pPr>
        <w:spacing w:after="0"/>
        <w:ind w:left="0"/>
        <w:jc w:val="both"/>
      </w:pPr>
      <w:r>
        <w:rPr>
          <w:rFonts w:ascii="Times New Roman"/>
          <w:b w:val="false"/>
          <w:i w:val="false"/>
          <w:color w:val="000000"/>
          <w:sz w:val="28"/>
        </w:rPr>
        <w:t>486..1 Пневмония</w:t>
      </w:r>
    </w:p>
    <w:p>
      <w:pPr>
        <w:spacing w:after="0"/>
        <w:ind w:left="0"/>
        <w:jc w:val="both"/>
      </w:pPr>
      <w:r>
        <w:rPr>
          <w:rFonts w:ascii="Times New Roman"/>
          <w:b w:val="false"/>
          <w:i w:val="false"/>
          <w:color w:val="000000"/>
          <w:sz w:val="28"/>
        </w:rPr>
        <w:t>490..2 Бронхит пылевой</w:t>
      </w:r>
    </w:p>
    <w:p>
      <w:pPr>
        <w:spacing w:after="0"/>
        <w:ind w:left="0"/>
        <w:jc w:val="both"/>
      </w:pPr>
      <w:r>
        <w:rPr>
          <w:rFonts w:ascii="Times New Roman"/>
          <w:b w:val="false"/>
          <w:i w:val="false"/>
          <w:color w:val="000000"/>
          <w:sz w:val="28"/>
        </w:rPr>
        <w:t>492..1 Эмфизема</w:t>
      </w:r>
    </w:p>
    <w:p>
      <w:pPr>
        <w:spacing w:after="0"/>
        <w:ind w:left="0"/>
        <w:jc w:val="both"/>
      </w:pPr>
      <w:r>
        <w:rPr>
          <w:rFonts w:ascii="Times New Roman"/>
          <w:b w:val="false"/>
          <w:i w:val="false"/>
          <w:color w:val="000000"/>
          <w:sz w:val="28"/>
        </w:rPr>
        <w:t>493.91 Астма бронхиальная</w:t>
      </w:r>
    </w:p>
    <w:p>
      <w:pPr>
        <w:spacing w:after="0"/>
        <w:ind w:left="0"/>
        <w:jc w:val="both"/>
      </w:pPr>
      <w:r>
        <w:rPr>
          <w:rFonts w:ascii="Times New Roman"/>
          <w:b w:val="false"/>
          <w:i w:val="false"/>
          <w:color w:val="000000"/>
          <w:sz w:val="28"/>
        </w:rPr>
        <w:t>493.92 Бронхит астматоидный</w:t>
      </w:r>
    </w:p>
    <w:p>
      <w:pPr>
        <w:spacing w:after="0"/>
        <w:ind w:left="0"/>
        <w:jc w:val="both"/>
      </w:pPr>
      <w:r>
        <w:rPr>
          <w:rFonts w:ascii="Times New Roman"/>
          <w:b w:val="false"/>
          <w:i w:val="false"/>
          <w:color w:val="000000"/>
          <w:sz w:val="28"/>
        </w:rPr>
        <w:t>500..1 Антракоз</w:t>
      </w:r>
    </w:p>
    <w:p>
      <w:pPr>
        <w:spacing w:after="0"/>
        <w:ind w:left="0"/>
        <w:jc w:val="both"/>
      </w:pPr>
      <w:r>
        <w:rPr>
          <w:rFonts w:ascii="Times New Roman"/>
          <w:b w:val="false"/>
          <w:i w:val="false"/>
          <w:color w:val="000000"/>
          <w:sz w:val="28"/>
        </w:rPr>
        <w:t>500..2 Антракосиликоз</w:t>
      </w:r>
    </w:p>
    <w:p>
      <w:pPr>
        <w:spacing w:after="0"/>
        <w:ind w:left="0"/>
        <w:jc w:val="both"/>
      </w:pPr>
      <w:r>
        <w:rPr>
          <w:rFonts w:ascii="Times New Roman"/>
          <w:b w:val="false"/>
          <w:i w:val="false"/>
          <w:color w:val="000000"/>
          <w:sz w:val="28"/>
        </w:rPr>
        <w:t>501..1 Асбестоз</w:t>
      </w:r>
    </w:p>
    <w:p>
      <w:pPr>
        <w:spacing w:after="0"/>
        <w:ind w:left="0"/>
        <w:jc w:val="both"/>
      </w:pPr>
      <w:r>
        <w:rPr>
          <w:rFonts w:ascii="Times New Roman"/>
          <w:b w:val="false"/>
          <w:i w:val="false"/>
          <w:color w:val="000000"/>
          <w:sz w:val="28"/>
        </w:rPr>
        <w:t>502..1 Бронхит литейщиков</w:t>
      </w:r>
    </w:p>
    <w:p>
      <w:pPr>
        <w:spacing w:after="0"/>
        <w:ind w:left="0"/>
        <w:jc w:val="both"/>
      </w:pPr>
      <w:r>
        <w:rPr>
          <w:rFonts w:ascii="Times New Roman"/>
          <w:b w:val="false"/>
          <w:i w:val="false"/>
          <w:color w:val="000000"/>
          <w:sz w:val="28"/>
        </w:rPr>
        <w:t>502..2 Пневмокониоз слюдяной</w:t>
      </w:r>
    </w:p>
    <w:p>
      <w:pPr>
        <w:spacing w:after="0"/>
        <w:ind w:left="0"/>
        <w:jc w:val="both"/>
      </w:pPr>
      <w:r>
        <w:rPr>
          <w:rFonts w:ascii="Times New Roman"/>
          <w:b w:val="false"/>
          <w:i w:val="false"/>
          <w:color w:val="000000"/>
          <w:sz w:val="28"/>
        </w:rPr>
        <w:t>502..3 Силикоз</w:t>
      </w:r>
    </w:p>
    <w:p>
      <w:pPr>
        <w:spacing w:after="0"/>
        <w:ind w:left="0"/>
        <w:jc w:val="both"/>
      </w:pPr>
      <w:r>
        <w:rPr>
          <w:rFonts w:ascii="Times New Roman"/>
          <w:b w:val="false"/>
          <w:i w:val="false"/>
          <w:color w:val="000000"/>
          <w:sz w:val="28"/>
        </w:rPr>
        <w:t>502.4 Силикатоз</w:t>
      </w:r>
    </w:p>
    <w:p>
      <w:pPr>
        <w:spacing w:after="0"/>
        <w:ind w:left="0"/>
        <w:jc w:val="both"/>
      </w:pPr>
      <w:r>
        <w:rPr>
          <w:rFonts w:ascii="Times New Roman"/>
          <w:b w:val="false"/>
          <w:i w:val="false"/>
          <w:color w:val="000000"/>
          <w:sz w:val="28"/>
        </w:rPr>
        <w:t>502..5 Талькоз</w:t>
      </w:r>
    </w:p>
    <w:p>
      <w:pPr>
        <w:spacing w:after="0"/>
        <w:ind w:left="0"/>
        <w:jc w:val="both"/>
      </w:pPr>
      <w:r>
        <w:rPr>
          <w:rFonts w:ascii="Times New Roman"/>
          <w:b w:val="false"/>
          <w:i w:val="false"/>
          <w:color w:val="000000"/>
          <w:sz w:val="28"/>
        </w:rPr>
        <w:t>503..1 Алюминоз</w:t>
      </w:r>
    </w:p>
    <w:p>
      <w:pPr>
        <w:spacing w:after="0"/>
        <w:ind w:left="0"/>
        <w:jc w:val="both"/>
      </w:pPr>
      <w:r>
        <w:rPr>
          <w:rFonts w:ascii="Times New Roman"/>
          <w:b w:val="false"/>
          <w:i w:val="false"/>
          <w:color w:val="000000"/>
          <w:sz w:val="28"/>
        </w:rPr>
        <w:t>503..2 Берилиоз</w:t>
      </w:r>
    </w:p>
    <w:p>
      <w:pPr>
        <w:spacing w:after="0"/>
        <w:ind w:left="0"/>
        <w:jc w:val="both"/>
      </w:pPr>
      <w:r>
        <w:rPr>
          <w:rFonts w:ascii="Times New Roman"/>
          <w:b w:val="false"/>
          <w:i w:val="false"/>
          <w:color w:val="000000"/>
          <w:sz w:val="28"/>
        </w:rPr>
        <w:t>503..3 Графитоз</w:t>
      </w:r>
    </w:p>
    <w:p>
      <w:pPr>
        <w:spacing w:after="0"/>
        <w:ind w:left="0"/>
        <w:jc w:val="both"/>
      </w:pPr>
      <w:r>
        <w:rPr>
          <w:rFonts w:ascii="Times New Roman"/>
          <w:b w:val="false"/>
          <w:i w:val="false"/>
          <w:color w:val="000000"/>
          <w:sz w:val="28"/>
        </w:rPr>
        <w:t>503..4 Сидероз</w:t>
      </w:r>
    </w:p>
    <w:p>
      <w:pPr>
        <w:spacing w:after="0"/>
        <w:ind w:left="0"/>
        <w:jc w:val="both"/>
      </w:pPr>
      <w:r>
        <w:rPr>
          <w:rFonts w:ascii="Times New Roman"/>
          <w:b w:val="false"/>
          <w:i w:val="false"/>
          <w:color w:val="000000"/>
          <w:sz w:val="28"/>
        </w:rPr>
        <w:t>503..5 Станиоз</w:t>
      </w:r>
    </w:p>
    <w:p>
      <w:pPr>
        <w:spacing w:after="0"/>
        <w:ind w:left="0"/>
        <w:jc w:val="both"/>
      </w:pPr>
      <w:r>
        <w:rPr>
          <w:rFonts w:ascii="Times New Roman"/>
          <w:b w:val="false"/>
          <w:i w:val="false"/>
          <w:color w:val="000000"/>
          <w:sz w:val="28"/>
        </w:rPr>
        <w:t>504..1 Биссиноз</w:t>
      </w:r>
    </w:p>
    <w:p>
      <w:pPr>
        <w:spacing w:after="0"/>
        <w:ind w:left="0"/>
        <w:jc w:val="both"/>
      </w:pPr>
      <w:r>
        <w:rPr>
          <w:rFonts w:ascii="Times New Roman"/>
          <w:b w:val="false"/>
          <w:i w:val="false"/>
          <w:color w:val="000000"/>
          <w:sz w:val="28"/>
        </w:rPr>
        <w:t>505..1 Металлокониоз</w:t>
      </w:r>
    </w:p>
    <w:p>
      <w:pPr>
        <w:spacing w:after="0"/>
        <w:ind w:left="0"/>
        <w:jc w:val="both"/>
      </w:pPr>
      <w:r>
        <w:rPr>
          <w:rFonts w:ascii="Times New Roman"/>
          <w:b w:val="false"/>
          <w:i w:val="false"/>
          <w:color w:val="000000"/>
          <w:sz w:val="28"/>
        </w:rPr>
        <w:t>505..2 Пневмокониоз</w:t>
      </w:r>
    </w:p>
    <w:p>
      <w:pPr>
        <w:spacing w:after="0"/>
        <w:ind w:left="0"/>
        <w:jc w:val="both"/>
      </w:pPr>
      <w:r>
        <w:rPr>
          <w:rFonts w:ascii="Times New Roman"/>
          <w:b w:val="false"/>
          <w:i w:val="false"/>
          <w:color w:val="000000"/>
          <w:sz w:val="28"/>
        </w:rPr>
        <w:t>505..3 Пневмокониоз электросварщика</w:t>
      </w:r>
    </w:p>
    <w:p>
      <w:pPr>
        <w:spacing w:after="0"/>
        <w:ind w:left="0"/>
        <w:jc w:val="both"/>
      </w:pPr>
      <w:r>
        <w:rPr>
          <w:rFonts w:ascii="Times New Roman"/>
          <w:b w:val="false"/>
          <w:i w:val="false"/>
          <w:color w:val="000000"/>
          <w:sz w:val="28"/>
        </w:rPr>
        <w:t>505..4 Пневмокониоз цементный</w:t>
      </w:r>
    </w:p>
    <w:p>
      <w:pPr>
        <w:spacing w:after="0"/>
        <w:ind w:left="0"/>
        <w:jc w:val="both"/>
      </w:pPr>
      <w:r>
        <w:rPr>
          <w:rFonts w:ascii="Times New Roman"/>
          <w:b w:val="false"/>
          <w:i w:val="false"/>
          <w:color w:val="000000"/>
          <w:sz w:val="28"/>
        </w:rPr>
        <w:t>505..5 Силикосидероз</w:t>
      </w:r>
    </w:p>
    <w:p>
      <w:pPr>
        <w:spacing w:after="0"/>
        <w:ind w:left="0"/>
        <w:jc w:val="both"/>
      </w:pPr>
      <w:r>
        <w:rPr>
          <w:rFonts w:ascii="Times New Roman"/>
          <w:b w:val="false"/>
          <w:i w:val="false"/>
          <w:color w:val="000000"/>
          <w:sz w:val="28"/>
        </w:rPr>
        <w:t>505..6 Силикоберилиоз</w:t>
      </w:r>
    </w:p>
    <w:p>
      <w:pPr>
        <w:spacing w:after="0"/>
        <w:ind w:left="0"/>
        <w:jc w:val="both"/>
      </w:pPr>
      <w:r>
        <w:rPr>
          <w:rFonts w:ascii="Times New Roman"/>
          <w:b w:val="false"/>
          <w:i w:val="false"/>
          <w:color w:val="000000"/>
          <w:sz w:val="28"/>
        </w:rPr>
        <w:t>505..7 Силикоантрокоз</w:t>
      </w:r>
    </w:p>
    <w:p>
      <w:pPr>
        <w:spacing w:after="0"/>
        <w:ind w:left="0"/>
        <w:jc w:val="both"/>
      </w:pPr>
      <w:r>
        <w:rPr>
          <w:rFonts w:ascii="Times New Roman"/>
          <w:b w:val="false"/>
          <w:i w:val="false"/>
          <w:color w:val="000000"/>
          <w:sz w:val="28"/>
        </w:rPr>
        <w:t>505..8 Силикосиликатоз</w:t>
      </w:r>
    </w:p>
    <w:p>
      <w:pPr>
        <w:spacing w:after="0"/>
        <w:ind w:left="0"/>
        <w:jc w:val="both"/>
      </w:pPr>
      <w:r>
        <w:rPr>
          <w:rFonts w:ascii="Times New Roman"/>
          <w:b w:val="false"/>
          <w:i w:val="false"/>
          <w:color w:val="000000"/>
          <w:sz w:val="28"/>
        </w:rPr>
        <w:t>505.9 Сидеросиликоз</w:t>
      </w:r>
    </w:p>
    <w:p>
      <w:pPr>
        <w:spacing w:after="0"/>
        <w:ind w:left="0"/>
        <w:jc w:val="both"/>
      </w:pPr>
      <w:r>
        <w:rPr>
          <w:rFonts w:ascii="Times New Roman"/>
          <w:b w:val="false"/>
          <w:i w:val="false"/>
          <w:color w:val="000000"/>
          <w:sz w:val="28"/>
        </w:rPr>
        <w:t>506.01 Бронхит химический</w:t>
      </w:r>
    </w:p>
    <w:p>
      <w:pPr>
        <w:spacing w:after="0"/>
        <w:ind w:left="0"/>
        <w:jc w:val="both"/>
      </w:pPr>
      <w:r>
        <w:rPr>
          <w:rFonts w:ascii="Times New Roman"/>
          <w:b w:val="false"/>
          <w:i w:val="false"/>
          <w:color w:val="000000"/>
          <w:sz w:val="28"/>
        </w:rPr>
        <w:t>514..1 Отек легких</w:t>
      </w:r>
    </w:p>
    <w:p>
      <w:pPr>
        <w:spacing w:after="0"/>
        <w:ind w:left="0"/>
        <w:jc w:val="both"/>
      </w:pPr>
      <w:r>
        <w:rPr>
          <w:rFonts w:ascii="Times New Roman"/>
          <w:b w:val="false"/>
          <w:i w:val="false"/>
          <w:color w:val="000000"/>
          <w:sz w:val="28"/>
        </w:rPr>
        <w:t>515..1 Пневмофиброз</w:t>
      </w:r>
    </w:p>
    <w:p>
      <w:pPr>
        <w:spacing w:after="0"/>
        <w:ind w:left="0"/>
        <w:jc w:val="both"/>
      </w:pPr>
      <w:r>
        <w:rPr>
          <w:rFonts w:ascii="Times New Roman"/>
          <w:b w:val="false"/>
          <w:i w:val="false"/>
          <w:color w:val="000000"/>
          <w:sz w:val="28"/>
        </w:rPr>
        <w:t>515..2 Пневмосклероз</w:t>
      </w:r>
    </w:p>
    <w:p>
      <w:pPr>
        <w:spacing w:after="0"/>
        <w:ind w:left="0"/>
        <w:jc w:val="both"/>
      </w:pPr>
      <w:r>
        <w:rPr>
          <w:rFonts w:ascii="Times New Roman"/>
          <w:b w:val="false"/>
          <w:i w:val="false"/>
          <w:color w:val="000000"/>
          <w:sz w:val="28"/>
        </w:rPr>
        <w:t>520..3 Флюороз</w:t>
      </w:r>
    </w:p>
    <w:p>
      <w:pPr>
        <w:spacing w:after="0"/>
        <w:ind w:left="0"/>
        <w:jc w:val="both"/>
      </w:pPr>
      <w:r>
        <w:rPr>
          <w:rFonts w:ascii="Times New Roman"/>
          <w:b w:val="false"/>
          <w:i w:val="false"/>
          <w:color w:val="000000"/>
          <w:sz w:val="28"/>
        </w:rPr>
        <w:t>553.91 Грыжа</w:t>
      </w:r>
    </w:p>
    <w:p>
      <w:pPr>
        <w:spacing w:after="0"/>
        <w:ind w:left="0"/>
        <w:jc w:val="both"/>
      </w:pPr>
      <w:r>
        <w:rPr>
          <w:rFonts w:ascii="Times New Roman"/>
          <w:b w:val="false"/>
          <w:i w:val="false"/>
          <w:color w:val="000000"/>
          <w:sz w:val="28"/>
        </w:rPr>
        <w:t>571.51 Цирроз печени</w:t>
      </w:r>
    </w:p>
    <w:p>
      <w:pPr>
        <w:spacing w:after="0"/>
        <w:ind w:left="0"/>
        <w:jc w:val="both"/>
      </w:pPr>
      <w:r>
        <w:rPr>
          <w:rFonts w:ascii="Times New Roman"/>
          <w:b w:val="false"/>
          <w:i w:val="false"/>
          <w:color w:val="000000"/>
          <w:sz w:val="28"/>
        </w:rPr>
        <w:t>583.91 Нефрит</w:t>
      </w:r>
    </w:p>
    <w:p>
      <w:pPr>
        <w:spacing w:after="0"/>
        <w:ind w:left="0"/>
        <w:jc w:val="both"/>
      </w:pPr>
      <w:r>
        <w:rPr>
          <w:rFonts w:ascii="Times New Roman"/>
          <w:b w:val="false"/>
          <w:i w:val="false"/>
          <w:color w:val="000000"/>
          <w:sz w:val="28"/>
        </w:rPr>
        <w:t>608.41 Фуникулит</w:t>
      </w:r>
    </w:p>
    <w:p>
      <w:pPr>
        <w:spacing w:after="0"/>
        <w:ind w:left="0"/>
        <w:jc w:val="both"/>
      </w:pPr>
      <w:r>
        <w:rPr>
          <w:rFonts w:ascii="Times New Roman"/>
          <w:b w:val="false"/>
          <w:i w:val="false"/>
          <w:color w:val="000000"/>
          <w:sz w:val="28"/>
        </w:rPr>
        <w:t>686.01 Пиодермия</w:t>
      </w:r>
    </w:p>
    <w:p>
      <w:pPr>
        <w:spacing w:after="0"/>
        <w:ind w:left="0"/>
        <w:jc w:val="both"/>
      </w:pPr>
      <w:r>
        <w:rPr>
          <w:rFonts w:ascii="Times New Roman"/>
          <w:b w:val="false"/>
          <w:i w:val="false"/>
          <w:color w:val="000000"/>
          <w:sz w:val="28"/>
        </w:rPr>
        <w:t>692.81 Фотодерматит</w:t>
      </w:r>
    </w:p>
    <w:p>
      <w:pPr>
        <w:spacing w:after="0"/>
        <w:ind w:left="0"/>
        <w:jc w:val="both"/>
      </w:pPr>
      <w:r>
        <w:rPr>
          <w:rFonts w:ascii="Times New Roman"/>
          <w:b w:val="false"/>
          <w:i w:val="false"/>
          <w:color w:val="000000"/>
          <w:sz w:val="28"/>
        </w:rPr>
        <w:t>692.91 Бородавки асбестовые</w:t>
      </w:r>
    </w:p>
    <w:p>
      <w:pPr>
        <w:spacing w:after="0"/>
        <w:ind w:left="0"/>
        <w:jc w:val="both"/>
      </w:pPr>
      <w:r>
        <w:rPr>
          <w:rFonts w:ascii="Times New Roman"/>
          <w:b w:val="false"/>
          <w:i w:val="false"/>
          <w:color w:val="000000"/>
          <w:sz w:val="28"/>
        </w:rPr>
        <w:t>692.92 Дерматит</w:t>
      </w:r>
    </w:p>
    <w:p>
      <w:pPr>
        <w:spacing w:after="0"/>
        <w:ind w:left="0"/>
        <w:jc w:val="both"/>
      </w:pPr>
      <w:r>
        <w:rPr>
          <w:rFonts w:ascii="Times New Roman"/>
          <w:b w:val="false"/>
          <w:i w:val="false"/>
          <w:color w:val="000000"/>
          <w:sz w:val="28"/>
        </w:rPr>
        <w:t>692.93 Токсикодермия</w:t>
      </w:r>
    </w:p>
    <w:p>
      <w:pPr>
        <w:spacing w:after="0"/>
        <w:ind w:left="0"/>
        <w:jc w:val="both"/>
      </w:pPr>
      <w:r>
        <w:rPr>
          <w:rFonts w:ascii="Times New Roman"/>
          <w:b w:val="false"/>
          <w:i w:val="false"/>
          <w:color w:val="000000"/>
          <w:sz w:val="28"/>
        </w:rPr>
        <w:t>692.94 Экзема</w:t>
      </w:r>
    </w:p>
    <w:p>
      <w:pPr>
        <w:spacing w:after="0"/>
        <w:ind w:left="0"/>
        <w:jc w:val="both"/>
      </w:pPr>
      <w:r>
        <w:rPr>
          <w:rFonts w:ascii="Times New Roman"/>
          <w:b w:val="false"/>
          <w:i w:val="false"/>
          <w:color w:val="000000"/>
          <w:sz w:val="28"/>
        </w:rPr>
        <w:t>698.31 Невродерматит</w:t>
      </w:r>
    </w:p>
    <w:p>
      <w:pPr>
        <w:spacing w:after="0"/>
        <w:ind w:left="0"/>
        <w:jc w:val="both"/>
      </w:pPr>
      <w:r>
        <w:rPr>
          <w:rFonts w:ascii="Times New Roman"/>
          <w:b w:val="false"/>
          <w:i w:val="false"/>
          <w:color w:val="000000"/>
          <w:sz w:val="28"/>
        </w:rPr>
        <w:t>701.11 Гиперкератоз</w:t>
      </w:r>
    </w:p>
    <w:p>
      <w:pPr>
        <w:spacing w:after="0"/>
        <w:ind w:left="0"/>
        <w:jc w:val="both"/>
      </w:pPr>
      <w:r>
        <w:rPr>
          <w:rFonts w:ascii="Times New Roman"/>
          <w:b w:val="false"/>
          <w:i w:val="false"/>
          <w:color w:val="000000"/>
          <w:sz w:val="28"/>
        </w:rPr>
        <w:t>702..1 Лейкокератоз</w:t>
      </w:r>
    </w:p>
    <w:p>
      <w:pPr>
        <w:spacing w:after="0"/>
        <w:ind w:left="0"/>
        <w:jc w:val="both"/>
      </w:pPr>
      <w:r>
        <w:rPr>
          <w:rFonts w:ascii="Times New Roman"/>
          <w:b w:val="false"/>
          <w:i w:val="false"/>
          <w:color w:val="000000"/>
          <w:sz w:val="28"/>
        </w:rPr>
        <w:t>703.81 Ониходистрофия кистей</w:t>
      </w:r>
    </w:p>
    <w:p>
      <w:pPr>
        <w:spacing w:after="0"/>
        <w:ind w:left="0"/>
        <w:jc w:val="both"/>
      </w:pPr>
      <w:r>
        <w:rPr>
          <w:rFonts w:ascii="Times New Roman"/>
          <w:b w:val="false"/>
          <w:i w:val="false"/>
          <w:color w:val="000000"/>
          <w:sz w:val="28"/>
        </w:rPr>
        <w:t>704.81 Онихолизис</w:t>
      </w:r>
    </w:p>
    <w:p>
      <w:pPr>
        <w:spacing w:after="0"/>
        <w:ind w:left="0"/>
        <w:jc w:val="both"/>
      </w:pPr>
      <w:r>
        <w:rPr>
          <w:rFonts w:ascii="Times New Roman"/>
          <w:b w:val="false"/>
          <w:i w:val="false"/>
          <w:color w:val="000000"/>
          <w:sz w:val="28"/>
        </w:rPr>
        <w:t>704.82 Фолликулит</w:t>
      </w:r>
    </w:p>
    <w:p>
      <w:pPr>
        <w:spacing w:after="0"/>
        <w:ind w:left="0"/>
        <w:jc w:val="both"/>
      </w:pPr>
      <w:r>
        <w:rPr>
          <w:rFonts w:ascii="Times New Roman"/>
          <w:b w:val="false"/>
          <w:i w:val="false"/>
          <w:color w:val="000000"/>
          <w:sz w:val="28"/>
        </w:rPr>
        <w:t>706.11 Угри</w:t>
      </w:r>
    </w:p>
    <w:p>
      <w:pPr>
        <w:spacing w:after="0"/>
        <w:ind w:left="0"/>
        <w:jc w:val="both"/>
      </w:pPr>
      <w:r>
        <w:rPr>
          <w:rFonts w:ascii="Times New Roman"/>
          <w:b w:val="false"/>
          <w:i w:val="false"/>
          <w:color w:val="000000"/>
          <w:sz w:val="28"/>
        </w:rPr>
        <w:t>708.91 Крапивница</w:t>
      </w:r>
    </w:p>
    <w:p>
      <w:pPr>
        <w:spacing w:after="0"/>
        <w:ind w:left="0"/>
        <w:jc w:val="both"/>
      </w:pPr>
      <w:r>
        <w:rPr>
          <w:rFonts w:ascii="Times New Roman"/>
          <w:b w:val="false"/>
          <w:i w:val="false"/>
          <w:color w:val="000000"/>
          <w:sz w:val="28"/>
        </w:rPr>
        <w:t>709..1 Витилиго</w:t>
      </w:r>
    </w:p>
    <w:p>
      <w:pPr>
        <w:spacing w:after="0"/>
        <w:ind w:left="0"/>
        <w:jc w:val="both"/>
      </w:pPr>
      <w:r>
        <w:rPr>
          <w:rFonts w:ascii="Times New Roman"/>
          <w:b w:val="false"/>
          <w:i w:val="false"/>
          <w:color w:val="000000"/>
          <w:sz w:val="28"/>
        </w:rPr>
        <w:t>709..2 Гиперпигментация</w:t>
      </w:r>
    </w:p>
    <w:p>
      <w:pPr>
        <w:spacing w:after="0"/>
        <w:ind w:left="0"/>
        <w:jc w:val="both"/>
      </w:pPr>
      <w:r>
        <w:rPr>
          <w:rFonts w:ascii="Times New Roman"/>
          <w:b w:val="false"/>
          <w:i w:val="false"/>
          <w:color w:val="000000"/>
          <w:sz w:val="28"/>
        </w:rPr>
        <w:t>709..3 Меланодермия</w:t>
      </w:r>
    </w:p>
    <w:p>
      <w:pPr>
        <w:spacing w:after="0"/>
        <w:ind w:left="0"/>
        <w:jc w:val="both"/>
      </w:pPr>
      <w:r>
        <w:rPr>
          <w:rFonts w:ascii="Times New Roman"/>
          <w:b w:val="false"/>
          <w:i w:val="false"/>
          <w:color w:val="000000"/>
          <w:sz w:val="28"/>
        </w:rPr>
        <w:t>709..4 Пятна пигментные</w:t>
      </w:r>
    </w:p>
    <w:p>
      <w:pPr>
        <w:spacing w:after="0"/>
        <w:ind w:left="0"/>
        <w:jc w:val="both"/>
      </w:pPr>
      <w:r>
        <w:rPr>
          <w:rFonts w:ascii="Times New Roman"/>
          <w:b w:val="false"/>
          <w:i w:val="false"/>
          <w:color w:val="000000"/>
          <w:sz w:val="28"/>
        </w:rPr>
        <w:t>709.91 Вазодерматоз</w:t>
      </w:r>
    </w:p>
    <w:p>
      <w:pPr>
        <w:spacing w:after="0"/>
        <w:ind w:left="0"/>
        <w:jc w:val="both"/>
      </w:pPr>
      <w:r>
        <w:rPr>
          <w:rFonts w:ascii="Times New Roman"/>
          <w:b w:val="false"/>
          <w:i w:val="false"/>
          <w:color w:val="000000"/>
          <w:sz w:val="28"/>
        </w:rPr>
        <w:t>709.92 Эпидерматит</w:t>
      </w:r>
    </w:p>
    <w:p>
      <w:pPr>
        <w:spacing w:after="0"/>
        <w:ind w:left="0"/>
        <w:jc w:val="both"/>
      </w:pPr>
      <w:r>
        <w:rPr>
          <w:rFonts w:ascii="Times New Roman"/>
          <w:b w:val="false"/>
          <w:i w:val="false"/>
          <w:color w:val="000000"/>
          <w:sz w:val="28"/>
        </w:rPr>
        <w:t>715.91 Артроз</w:t>
      </w:r>
    </w:p>
    <w:p>
      <w:pPr>
        <w:spacing w:after="0"/>
        <w:ind w:left="0"/>
        <w:jc w:val="both"/>
      </w:pPr>
      <w:r>
        <w:rPr>
          <w:rFonts w:ascii="Times New Roman"/>
          <w:b w:val="false"/>
          <w:i w:val="false"/>
          <w:color w:val="000000"/>
          <w:sz w:val="28"/>
        </w:rPr>
        <w:t>715.92 Остеоартрит</w:t>
      </w:r>
    </w:p>
    <w:p>
      <w:pPr>
        <w:spacing w:after="0"/>
        <w:ind w:left="0"/>
        <w:jc w:val="both"/>
      </w:pPr>
      <w:r>
        <w:rPr>
          <w:rFonts w:ascii="Times New Roman"/>
          <w:b w:val="false"/>
          <w:i w:val="false"/>
          <w:color w:val="000000"/>
          <w:sz w:val="28"/>
        </w:rPr>
        <w:t>715.93 Остеоартроз</w:t>
      </w:r>
    </w:p>
    <w:p>
      <w:pPr>
        <w:spacing w:after="0"/>
        <w:ind w:left="0"/>
        <w:jc w:val="both"/>
      </w:pPr>
      <w:r>
        <w:rPr>
          <w:rFonts w:ascii="Times New Roman"/>
          <w:b w:val="false"/>
          <w:i w:val="false"/>
          <w:color w:val="000000"/>
          <w:sz w:val="28"/>
        </w:rPr>
        <w:t>716.91 Артрит</w:t>
      </w:r>
    </w:p>
    <w:p>
      <w:pPr>
        <w:spacing w:after="0"/>
        <w:ind w:left="0"/>
        <w:jc w:val="both"/>
      </w:pPr>
      <w:r>
        <w:rPr>
          <w:rFonts w:ascii="Times New Roman"/>
          <w:b w:val="false"/>
          <w:i w:val="false"/>
          <w:color w:val="000000"/>
          <w:sz w:val="28"/>
        </w:rPr>
        <w:t>721.91 Спондилез</w:t>
      </w:r>
    </w:p>
    <w:p>
      <w:pPr>
        <w:spacing w:after="0"/>
        <w:ind w:left="0"/>
        <w:jc w:val="both"/>
      </w:pPr>
      <w:r>
        <w:rPr>
          <w:rFonts w:ascii="Times New Roman"/>
          <w:b w:val="false"/>
          <w:i w:val="false"/>
          <w:color w:val="000000"/>
          <w:sz w:val="28"/>
        </w:rPr>
        <w:t>723.41 Неврит плечевого сплетения</w:t>
      </w:r>
    </w:p>
    <w:p>
      <w:pPr>
        <w:spacing w:after="0"/>
        <w:ind w:left="0"/>
        <w:jc w:val="both"/>
      </w:pPr>
      <w:r>
        <w:rPr>
          <w:rFonts w:ascii="Times New Roman"/>
          <w:b w:val="false"/>
          <w:i w:val="false"/>
          <w:color w:val="000000"/>
          <w:sz w:val="28"/>
        </w:rPr>
        <w:t>723.42 Радикулит нейроплечевой</w:t>
      </w:r>
    </w:p>
    <w:p>
      <w:pPr>
        <w:spacing w:after="0"/>
        <w:ind w:left="0"/>
        <w:jc w:val="both"/>
      </w:pPr>
      <w:r>
        <w:rPr>
          <w:rFonts w:ascii="Times New Roman"/>
          <w:b w:val="false"/>
          <w:i w:val="false"/>
          <w:color w:val="000000"/>
          <w:sz w:val="28"/>
        </w:rPr>
        <w:t>723.43 Радикулоневрит</w:t>
      </w:r>
    </w:p>
    <w:p>
      <w:pPr>
        <w:spacing w:after="0"/>
        <w:ind w:left="0"/>
        <w:jc w:val="both"/>
      </w:pPr>
      <w:r>
        <w:rPr>
          <w:rFonts w:ascii="Times New Roman"/>
          <w:b w:val="false"/>
          <w:i w:val="false"/>
          <w:color w:val="000000"/>
          <w:sz w:val="28"/>
        </w:rPr>
        <w:t>723.44 Радикулоплексит</w:t>
      </w:r>
    </w:p>
    <w:p>
      <w:pPr>
        <w:spacing w:after="0"/>
        <w:ind w:left="0"/>
        <w:jc w:val="both"/>
      </w:pPr>
      <w:r>
        <w:rPr>
          <w:rFonts w:ascii="Times New Roman"/>
          <w:b w:val="false"/>
          <w:i w:val="false"/>
          <w:color w:val="000000"/>
          <w:sz w:val="28"/>
        </w:rPr>
        <w:t>724.21 Люмбалгия</w:t>
      </w:r>
    </w:p>
    <w:p>
      <w:pPr>
        <w:spacing w:after="0"/>
        <w:ind w:left="0"/>
        <w:jc w:val="both"/>
      </w:pPr>
      <w:r>
        <w:rPr>
          <w:rFonts w:ascii="Times New Roman"/>
          <w:b w:val="false"/>
          <w:i w:val="false"/>
          <w:color w:val="000000"/>
          <w:sz w:val="28"/>
        </w:rPr>
        <w:t>724.42 Радикулит пояснично-крестцовый</w:t>
      </w:r>
    </w:p>
    <w:p>
      <w:pPr>
        <w:spacing w:after="0"/>
        <w:ind w:left="0"/>
        <w:jc w:val="both"/>
      </w:pPr>
      <w:r>
        <w:rPr>
          <w:rFonts w:ascii="Times New Roman"/>
          <w:b w:val="false"/>
          <w:i w:val="false"/>
          <w:color w:val="000000"/>
          <w:sz w:val="28"/>
        </w:rPr>
        <w:t>725..1 Полимиалгия</w:t>
      </w:r>
    </w:p>
    <w:p>
      <w:pPr>
        <w:spacing w:after="0"/>
        <w:ind w:left="0"/>
        <w:jc w:val="both"/>
      </w:pPr>
      <w:r>
        <w:rPr>
          <w:rFonts w:ascii="Times New Roman"/>
          <w:b w:val="false"/>
          <w:i w:val="false"/>
          <w:color w:val="000000"/>
          <w:sz w:val="28"/>
        </w:rPr>
        <w:t>726.91 Лигаментит</w:t>
      </w:r>
    </w:p>
    <w:p>
      <w:pPr>
        <w:spacing w:after="0"/>
        <w:ind w:left="0"/>
        <w:jc w:val="both"/>
      </w:pPr>
      <w:r>
        <w:rPr>
          <w:rFonts w:ascii="Times New Roman"/>
          <w:b w:val="false"/>
          <w:i w:val="false"/>
          <w:color w:val="000000"/>
          <w:sz w:val="28"/>
        </w:rPr>
        <w:t>726.92 Периартрит</w:t>
      </w:r>
    </w:p>
    <w:p>
      <w:pPr>
        <w:spacing w:after="0"/>
        <w:ind w:left="0"/>
        <w:jc w:val="both"/>
      </w:pPr>
      <w:r>
        <w:rPr>
          <w:rFonts w:ascii="Times New Roman"/>
          <w:b w:val="false"/>
          <w:i w:val="false"/>
          <w:color w:val="000000"/>
          <w:sz w:val="28"/>
        </w:rPr>
        <w:t>726.93 Стиллоидит</w:t>
      </w:r>
    </w:p>
    <w:p>
      <w:pPr>
        <w:spacing w:after="0"/>
        <w:ind w:left="0"/>
        <w:jc w:val="both"/>
      </w:pPr>
      <w:r>
        <w:rPr>
          <w:rFonts w:ascii="Times New Roman"/>
          <w:b w:val="false"/>
          <w:i w:val="false"/>
          <w:color w:val="000000"/>
          <w:sz w:val="28"/>
        </w:rPr>
        <w:t>727.03 Тендомиозит</w:t>
      </w:r>
    </w:p>
    <w:p>
      <w:pPr>
        <w:spacing w:after="0"/>
        <w:ind w:left="0"/>
        <w:jc w:val="both"/>
      </w:pPr>
      <w:r>
        <w:rPr>
          <w:rFonts w:ascii="Times New Roman"/>
          <w:b w:val="false"/>
          <w:i w:val="false"/>
          <w:color w:val="000000"/>
          <w:sz w:val="28"/>
        </w:rPr>
        <w:t>727.31 Бурсит</w:t>
      </w:r>
    </w:p>
    <w:p>
      <w:pPr>
        <w:spacing w:after="0"/>
        <w:ind w:left="0"/>
        <w:jc w:val="both"/>
      </w:pPr>
      <w:r>
        <w:rPr>
          <w:rFonts w:ascii="Times New Roman"/>
          <w:b w:val="false"/>
          <w:i w:val="false"/>
          <w:color w:val="000000"/>
          <w:sz w:val="28"/>
        </w:rPr>
        <w:t>728.67 Контрактура Дюпюитрена</w:t>
      </w:r>
    </w:p>
    <w:p>
      <w:pPr>
        <w:spacing w:after="0"/>
        <w:ind w:left="0"/>
        <w:jc w:val="both"/>
      </w:pPr>
      <w:r>
        <w:rPr>
          <w:rFonts w:ascii="Times New Roman"/>
          <w:b w:val="false"/>
          <w:i w:val="false"/>
          <w:color w:val="000000"/>
          <w:sz w:val="28"/>
        </w:rPr>
        <w:t>729.11 Миофасцит</w:t>
      </w:r>
    </w:p>
    <w:p>
      <w:pPr>
        <w:spacing w:after="0"/>
        <w:ind w:left="0"/>
        <w:jc w:val="both"/>
      </w:pPr>
      <w:r>
        <w:rPr>
          <w:rFonts w:ascii="Times New Roman"/>
          <w:b w:val="false"/>
          <w:i w:val="false"/>
          <w:color w:val="000000"/>
          <w:sz w:val="28"/>
        </w:rPr>
        <w:t>729.12 Миозит</w:t>
      </w:r>
    </w:p>
    <w:p>
      <w:pPr>
        <w:spacing w:after="0"/>
        <w:ind w:left="0"/>
        <w:jc w:val="both"/>
      </w:pPr>
      <w:r>
        <w:rPr>
          <w:rFonts w:ascii="Times New Roman"/>
          <w:b w:val="false"/>
          <w:i w:val="false"/>
          <w:color w:val="000000"/>
          <w:sz w:val="28"/>
        </w:rPr>
        <w:t>729.13 Миалгия</w:t>
      </w:r>
    </w:p>
    <w:p>
      <w:pPr>
        <w:spacing w:after="0"/>
        <w:ind w:left="0"/>
        <w:jc w:val="both"/>
      </w:pPr>
      <w:r>
        <w:rPr>
          <w:rFonts w:ascii="Times New Roman"/>
          <w:b w:val="false"/>
          <w:i w:val="false"/>
          <w:color w:val="000000"/>
          <w:sz w:val="28"/>
        </w:rPr>
        <w:t>729.14 Фибромиозит</w:t>
      </w:r>
    </w:p>
    <w:p>
      <w:pPr>
        <w:spacing w:after="0"/>
        <w:ind w:left="0"/>
        <w:jc w:val="both"/>
      </w:pPr>
      <w:r>
        <w:rPr>
          <w:rFonts w:ascii="Times New Roman"/>
          <w:b w:val="false"/>
          <w:i w:val="false"/>
          <w:color w:val="000000"/>
          <w:sz w:val="28"/>
        </w:rPr>
        <w:t>729.21 Неврит</w:t>
      </w:r>
    </w:p>
    <w:p>
      <w:pPr>
        <w:spacing w:after="0"/>
        <w:ind w:left="0"/>
        <w:jc w:val="both"/>
      </w:pPr>
      <w:r>
        <w:rPr>
          <w:rFonts w:ascii="Times New Roman"/>
          <w:b w:val="false"/>
          <w:i w:val="false"/>
          <w:color w:val="000000"/>
          <w:sz w:val="28"/>
        </w:rPr>
        <w:t>729.22 Плексит</w:t>
      </w:r>
    </w:p>
    <w:p>
      <w:pPr>
        <w:spacing w:after="0"/>
        <w:ind w:left="0"/>
        <w:jc w:val="both"/>
      </w:pPr>
      <w:r>
        <w:rPr>
          <w:rFonts w:ascii="Times New Roman"/>
          <w:b w:val="false"/>
          <w:i w:val="false"/>
          <w:color w:val="000000"/>
          <w:sz w:val="28"/>
        </w:rPr>
        <w:t>729.23 Радикулит</w:t>
      </w:r>
    </w:p>
    <w:p>
      <w:pPr>
        <w:spacing w:after="0"/>
        <w:ind w:left="0"/>
        <w:jc w:val="both"/>
      </w:pPr>
      <w:r>
        <w:rPr>
          <w:rFonts w:ascii="Times New Roman"/>
          <w:b w:val="false"/>
          <w:i w:val="false"/>
          <w:color w:val="000000"/>
          <w:sz w:val="28"/>
        </w:rPr>
        <w:t>732.01 Остеохондроз позвоночника</w:t>
      </w:r>
    </w:p>
    <w:p>
      <w:pPr>
        <w:spacing w:after="0"/>
        <w:ind w:left="0"/>
        <w:jc w:val="both"/>
      </w:pPr>
      <w:r>
        <w:rPr>
          <w:rFonts w:ascii="Times New Roman"/>
          <w:b w:val="false"/>
          <w:i w:val="false"/>
          <w:color w:val="000000"/>
          <w:sz w:val="28"/>
        </w:rPr>
        <w:t>732.91 Остеохондропатия</w:t>
      </w:r>
    </w:p>
    <w:p>
      <w:pPr>
        <w:spacing w:after="0"/>
        <w:ind w:left="0"/>
        <w:jc w:val="both"/>
      </w:pPr>
      <w:r>
        <w:rPr>
          <w:rFonts w:ascii="Times New Roman"/>
          <w:b w:val="false"/>
          <w:i w:val="false"/>
          <w:color w:val="000000"/>
          <w:sz w:val="28"/>
        </w:rPr>
        <w:t>732.92 Остеохондроз</w:t>
      </w:r>
    </w:p>
    <w:p>
      <w:pPr>
        <w:spacing w:after="0"/>
        <w:ind w:left="0"/>
        <w:jc w:val="both"/>
      </w:pPr>
      <w:r>
        <w:rPr>
          <w:rFonts w:ascii="Times New Roman"/>
          <w:b w:val="false"/>
          <w:i w:val="false"/>
          <w:color w:val="000000"/>
          <w:sz w:val="28"/>
        </w:rPr>
        <w:t>733.02 Остеопороз</w:t>
      </w:r>
    </w:p>
    <w:p>
      <w:pPr>
        <w:spacing w:after="0"/>
        <w:ind w:left="0"/>
        <w:jc w:val="both"/>
      </w:pPr>
      <w:r>
        <w:rPr>
          <w:rFonts w:ascii="Times New Roman"/>
          <w:b w:val="false"/>
          <w:i w:val="false"/>
          <w:color w:val="000000"/>
          <w:sz w:val="28"/>
        </w:rPr>
        <w:t>733.42 Некроз асептический</w:t>
      </w:r>
    </w:p>
    <w:p>
      <w:pPr>
        <w:spacing w:after="0"/>
        <w:ind w:left="0"/>
        <w:jc w:val="both"/>
      </w:pPr>
      <w:r>
        <w:rPr>
          <w:rFonts w:ascii="Times New Roman"/>
          <w:b w:val="false"/>
          <w:i w:val="false"/>
          <w:color w:val="000000"/>
          <w:sz w:val="28"/>
        </w:rPr>
        <w:t>757.31 Гиперкератоз фолликулярный</w:t>
      </w:r>
    </w:p>
    <w:p>
      <w:pPr>
        <w:spacing w:after="0"/>
        <w:ind w:left="0"/>
        <w:jc w:val="both"/>
      </w:pPr>
      <w:r>
        <w:rPr>
          <w:rFonts w:ascii="Times New Roman"/>
          <w:b w:val="false"/>
          <w:i w:val="false"/>
          <w:color w:val="000000"/>
          <w:sz w:val="28"/>
        </w:rPr>
        <w:t>780.31 Болезнь судорожная</w:t>
      </w:r>
    </w:p>
    <w:p>
      <w:pPr>
        <w:spacing w:after="0"/>
        <w:ind w:left="0"/>
        <w:jc w:val="both"/>
      </w:pPr>
      <w:r>
        <w:rPr>
          <w:rFonts w:ascii="Times New Roman"/>
          <w:b w:val="false"/>
          <w:i w:val="false"/>
          <w:color w:val="000000"/>
          <w:sz w:val="28"/>
        </w:rPr>
        <w:t>780.71 Состояние астеническое</w:t>
      </w:r>
    </w:p>
    <w:p>
      <w:pPr>
        <w:spacing w:after="0"/>
        <w:ind w:left="0"/>
        <w:jc w:val="both"/>
      </w:pPr>
      <w:r>
        <w:rPr>
          <w:rFonts w:ascii="Times New Roman"/>
          <w:b w:val="false"/>
          <w:i w:val="false"/>
          <w:color w:val="000000"/>
          <w:sz w:val="28"/>
        </w:rPr>
        <w:t>781.31 Дискенезия</w:t>
      </w:r>
    </w:p>
    <w:p>
      <w:pPr>
        <w:spacing w:after="0"/>
        <w:ind w:left="0"/>
        <w:jc w:val="both"/>
      </w:pPr>
      <w:r>
        <w:rPr>
          <w:rFonts w:ascii="Times New Roman"/>
          <w:b w:val="false"/>
          <w:i w:val="false"/>
          <w:color w:val="000000"/>
          <w:sz w:val="28"/>
        </w:rPr>
        <w:t>784.41 Дисфония</w:t>
      </w:r>
    </w:p>
    <w:p>
      <w:pPr>
        <w:spacing w:after="0"/>
        <w:ind w:left="0"/>
        <w:jc w:val="both"/>
      </w:pPr>
      <w:r>
        <w:rPr>
          <w:rFonts w:ascii="Times New Roman"/>
          <w:b w:val="false"/>
          <w:i w:val="false"/>
          <w:color w:val="000000"/>
          <w:sz w:val="28"/>
        </w:rPr>
        <w:t>949..1 Ожог электрический</w:t>
      </w:r>
    </w:p>
    <w:p>
      <w:pPr>
        <w:spacing w:after="0"/>
        <w:ind w:left="0"/>
        <w:jc w:val="both"/>
      </w:pPr>
      <w:r>
        <w:rPr>
          <w:rFonts w:ascii="Times New Roman"/>
          <w:b w:val="false"/>
          <w:i w:val="false"/>
          <w:color w:val="000000"/>
          <w:sz w:val="28"/>
        </w:rPr>
        <w:t>949..2 Ожог радиационный</w:t>
      </w:r>
    </w:p>
    <w:p>
      <w:pPr>
        <w:spacing w:after="0"/>
        <w:ind w:left="0"/>
        <w:jc w:val="both"/>
      </w:pPr>
      <w:r>
        <w:rPr>
          <w:rFonts w:ascii="Times New Roman"/>
          <w:b w:val="false"/>
          <w:i w:val="false"/>
          <w:color w:val="000000"/>
          <w:sz w:val="28"/>
        </w:rPr>
        <w:t>949..3 Ожог химический</w:t>
      </w:r>
    </w:p>
    <w:p>
      <w:pPr>
        <w:spacing w:after="0"/>
        <w:ind w:left="0"/>
        <w:jc w:val="both"/>
      </w:pPr>
      <w:r>
        <w:rPr>
          <w:rFonts w:ascii="Times New Roman"/>
          <w:b w:val="false"/>
          <w:i w:val="false"/>
          <w:color w:val="000000"/>
          <w:sz w:val="28"/>
        </w:rPr>
        <w:t>949..4 Ожог тепловой</w:t>
      </w:r>
    </w:p>
    <w:p>
      <w:pPr>
        <w:spacing w:after="0"/>
        <w:ind w:left="0"/>
        <w:jc w:val="both"/>
      </w:pPr>
      <w:r>
        <w:rPr>
          <w:rFonts w:ascii="Times New Roman"/>
          <w:b w:val="false"/>
          <w:i w:val="false"/>
          <w:color w:val="000000"/>
          <w:sz w:val="28"/>
        </w:rPr>
        <w:t>981.00 Токсическое действие нефтепродуктов</w:t>
      </w:r>
    </w:p>
    <w:p>
      <w:pPr>
        <w:spacing w:after="0"/>
        <w:ind w:left="0"/>
        <w:jc w:val="both"/>
      </w:pPr>
      <w:r>
        <w:rPr>
          <w:rFonts w:ascii="Times New Roman"/>
          <w:b w:val="false"/>
          <w:i w:val="false"/>
          <w:color w:val="000000"/>
          <w:sz w:val="28"/>
        </w:rPr>
        <w:t>982.00 Токсическое действие растворителей, кроме растворителей,</w:t>
      </w:r>
    </w:p>
    <w:p>
      <w:pPr>
        <w:spacing w:after="0"/>
        <w:ind w:left="0"/>
        <w:jc w:val="both"/>
      </w:pPr>
      <w:r>
        <w:rPr>
          <w:rFonts w:ascii="Times New Roman"/>
          <w:b w:val="false"/>
          <w:i w:val="false"/>
          <w:color w:val="000000"/>
          <w:sz w:val="28"/>
        </w:rPr>
        <w:t>       полученных из нефти</w:t>
      </w:r>
    </w:p>
    <w:p>
      <w:pPr>
        <w:spacing w:after="0"/>
        <w:ind w:left="0"/>
        <w:jc w:val="both"/>
      </w:pPr>
      <w:r>
        <w:rPr>
          <w:rFonts w:ascii="Times New Roman"/>
          <w:b w:val="false"/>
          <w:i w:val="false"/>
          <w:color w:val="000000"/>
          <w:sz w:val="28"/>
        </w:rPr>
        <w:t>983.00 Токсическое действие разъедающих ароматических веществ,</w:t>
      </w:r>
    </w:p>
    <w:p>
      <w:pPr>
        <w:spacing w:after="0"/>
        <w:ind w:left="0"/>
        <w:jc w:val="both"/>
      </w:pPr>
      <w:r>
        <w:rPr>
          <w:rFonts w:ascii="Times New Roman"/>
          <w:b w:val="false"/>
          <w:i w:val="false"/>
          <w:color w:val="000000"/>
          <w:sz w:val="28"/>
        </w:rPr>
        <w:t>       кислот и едких щелочей,</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983.01 токсическое действие ароматических углеводородов</w:t>
      </w:r>
    </w:p>
    <w:p>
      <w:pPr>
        <w:spacing w:after="0"/>
        <w:ind w:left="0"/>
        <w:jc w:val="both"/>
      </w:pPr>
      <w:r>
        <w:rPr>
          <w:rFonts w:ascii="Times New Roman"/>
          <w:b w:val="false"/>
          <w:i w:val="false"/>
          <w:color w:val="000000"/>
          <w:sz w:val="28"/>
        </w:rPr>
        <w:t>983.02 токсическое действие кислот</w:t>
      </w:r>
    </w:p>
    <w:p>
      <w:pPr>
        <w:spacing w:after="0"/>
        <w:ind w:left="0"/>
        <w:jc w:val="both"/>
      </w:pPr>
      <w:r>
        <w:rPr>
          <w:rFonts w:ascii="Times New Roman"/>
          <w:b w:val="false"/>
          <w:i w:val="false"/>
          <w:color w:val="000000"/>
          <w:sz w:val="28"/>
        </w:rPr>
        <w:t>983.03 токсическое действие едких щелочей</w:t>
      </w:r>
    </w:p>
    <w:p>
      <w:pPr>
        <w:spacing w:after="0"/>
        <w:ind w:left="0"/>
        <w:jc w:val="both"/>
      </w:pPr>
      <w:r>
        <w:rPr>
          <w:rFonts w:ascii="Times New Roman"/>
          <w:b w:val="false"/>
          <w:i w:val="false"/>
          <w:color w:val="000000"/>
          <w:sz w:val="28"/>
        </w:rPr>
        <w:t>984.00 Токсическое действие свинца и его соединений (в том числе</w:t>
      </w:r>
    </w:p>
    <w:p>
      <w:pPr>
        <w:spacing w:after="0"/>
        <w:ind w:left="0"/>
        <w:jc w:val="both"/>
      </w:pPr>
      <w:r>
        <w:rPr>
          <w:rFonts w:ascii="Times New Roman"/>
          <w:b w:val="false"/>
          <w:i w:val="false"/>
          <w:color w:val="000000"/>
          <w:sz w:val="28"/>
        </w:rPr>
        <w:t>       паров)</w:t>
      </w:r>
    </w:p>
    <w:p>
      <w:pPr>
        <w:spacing w:after="0"/>
        <w:ind w:left="0"/>
        <w:jc w:val="both"/>
      </w:pPr>
      <w:r>
        <w:rPr>
          <w:rFonts w:ascii="Times New Roman"/>
          <w:b w:val="false"/>
          <w:i w:val="false"/>
          <w:color w:val="000000"/>
          <w:sz w:val="28"/>
        </w:rPr>
        <w:t>984.01 Токсическое действие тетраэтилсвинца</w:t>
      </w:r>
    </w:p>
    <w:p>
      <w:pPr>
        <w:spacing w:after="0"/>
        <w:ind w:left="0"/>
        <w:jc w:val="both"/>
      </w:pPr>
      <w:r>
        <w:rPr>
          <w:rFonts w:ascii="Times New Roman"/>
          <w:b w:val="false"/>
          <w:i w:val="false"/>
          <w:color w:val="000000"/>
          <w:sz w:val="28"/>
        </w:rPr>
        <w:t>985.00 Токсическое действие других металлов и их соединений,</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985.01 токсическое действие хрома</w:t>
      </w:r>
    </w:p>
    <w:p>
      <w:pPr>
        <w:spacing w:after="0"/>
        <w:ind w:left="0"/>
        <w:jc w:val="both"/>
      </w:pPr>
      <w:r>
        <w:rPr>
          <w:rFonts w:ascii="Times New Roman"/>
          <w:b w:val="false"/>
          <w:i w:val="false"/>
          <w:color w:val="000000"/>
          <w:sz w:val="28"/>
        </w:rPr>
        <w:t>985.02 токсическое действие ртути</w:t>
      </w:r>
    </w:p>
    <w:p>
      <w:pPr>
        <w:spacing w:after="0"/>
        <w:ind w:left="0"/>
        <w:jc w:val="both"/>
      </w:pPr>
      <w:r>
        <w:rPr>
          <w:rFonts w:ascii="Times New Roman"/>
          <w:b w:val="false"/>
          <w:i w:val="false"/>
          <w:color w:val="000000"/>
          <w:sz w:val="28"/>
        </w:rPr>
        <w:t>985.03 токсическое действие марганца</w:t>
      </w:r>
    </w:p>
    <w:p>
      <w:pPr>
        <w:spacing w:after="0"/>
        <w:ind w:left="0"/>
        <w:jc w:val="both"/>
      </w:pPr>
      <w:r>
        <w:rPr>
          <w:rFonts w:ascii="Times New Roman"/>
          <w:b w:val="false"/>
          <w:i w:val="false"/>
          <w:color w:val="000000"/>
          <w:sz w:val="28"/>
        </w:rPr>
        <w:t>985.04 токсическое действие цинка</w:t>
      </w:r>
    </w:p>
    <w:p>
      <w:pPr>
        <w:spacing w:after="0"/>
        <w:ind w:left="0"/>
        <w:jc w:val="both"/>
      </w:pPr>
      <w:r>
        <w:rPr>
          <w:rFonts w:ascii="Times New Roman"/>
          <w:b w:val="false"/>
          <w:i w:val="false"/>
          <w:color w:val="000000"/>
          <w:sz w:val="28"/>
        </w:rPr>
        <w:t>985.05 токсическое действие титана</w:t>
      </w:r>
    </w:p>
    <w:p>
      <w:pPr>
        <w:spacing w:after="0"/>
        <w:ind w:left="0"/>
        <w:jc w:val="both"/>
      </w:pPr>
      <w:r>
        <w:rPr>
          <w:rFonts w:ascii="Times New Roman"/>
          <w:b w:val="false"/>
          <w:i w:val="false"/>
          <w:color w:val="000000"/>
          <w:sz w:val="28"/>
        </w:rPr>
        <w:t>986.00 Токсическое действие окиси углерода</w:t>
      </w:r>
    </w:p>
    <w:p>
      <w:pPr>
        <w:spacing w:after="0"/>
        <w:ind w:left="0"/>
        <w:jc w:val="both"/>
      </w:pPr>
      <w:r>
        <w:rPr>
          <w:rFonts w:ascii="Times New Roman"/>
          <w:b w:val="false"/>
          <w:i w:val="false"/>
          <w:color w:val="000000"/>
          <w:sz w:val="28"/>
        </w:rPr>
        <w:t>987.00 Токсическое действие других газов, дымов или паров,</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987.01 токсическое действие фосфора и его соединений</w:t>
      </w:r>
    </w:p>
    <w:p>
      <w:pPr>
        <w:spacing w:after="0"/>
        <w:ind w:left="0"/>
        <w:jc w:val="both"/>
      </w:pPr>
      <w:r>
        <w:rPr>
          <w:rFonts w:ascii="Times New Roman"/>
          <w:b w:val="false"/>
          <w:i w:val="false"/>
          <w:color w:val="000000"/>
          <w:sz w:val="28"/>
        </w:rPr>
        <w:t>987.02 токсическое действие фтора и его соединений</w:t>
      </w:r>
    </w:p>
    <w:p>
      <w:pPr>
        <w:spacing w:after="0"/>
        <w:ind w:left="0"/>
        <w:jc w:val="both"/>
      </w:pPr>
      <w:r>
        <w:rPr>
          <w:rFonts w:ascii="Times New Roman"/>
          <w:b w:val="false"/>
          <w:i w:val="false"/>
          <w:color w:val="000000"/>
          <w:sz w:val="28"/>
        </w:rPr>
        <w:t>987.03 токсическое действие мышьяка и его соединений</w:t>
      </w:r>
    </w:p>
    <w:p>
      <w:pPr>
        <w:spacing w:after="0"/>
        <w:ind w:left="0"/>
        <w:jc w:val="both"/>
      </w:pPr>
      <w:r>
        <w:rPr>
          <w:rFonts w:ascii="Times New Roman"/>
          <w:b w:val="false"/>
          <w:i w:val="false"/>
          <w:color w:val="000000"/>
          <w:sz w:val="28"/>
        </w:rPr>
        <w:t>987.04 токсическое действие сероводорода</w:t>
      </w:r>
    </w:p>
    <w:p>
      <w:pPr>
        <w:spacing w:after="0"/>
        <w:ind w:left="0"/>
        <w:jc w:val="both"/>
      </w:pPr>
      <w:r>
        <w:rPr>
          <w:rFonts w:ascii="Times New Roman"/>
          <w:b w:val="false"/>
          <w:i w:val="false"/>
          <w:color w:val="000000"/>
          <w:sz w:val="28"/>
        </w:rPr>
        <w:t>987.05 токсическое действие сернистого ангидрида</w:t>
      </w:r>
    </w:p>
    <w:p>
      <w:pPr>
        <w:spacing w:after="0"/>
        <w:ind w:left="0"/>
        <w:jc w:val="both"/>
      </w:pPr>
      <w:r>
        <w:rPr>
          <w:rFonts w:ascii="Times New Roman"/>
          <w:b w:val="false"/>
          <w:i w:val="false"/>
          <w:color w:val="000000"/>
          <w:sz w:val="28"/>
        </w:rPr>
        <w:t>987.06 токсическое действие серного ангидрида</w:t>
      </w:r>
    </w:p>
    <w:p>
      <w:pPr>
        <w:spacing w:after="0"/>
        <w:ind w:left="0"/>
        <w:jc w:val="both"/>
      </w:pPr>
      <w:r>
        <w:rPr>
          <w:rFonts w:ascii="Times New Roman"/>
          <w:b w:val="false"/>
          <w:i w:val="false"/>
          <w:color w:val="000000"/>
          <w:sz w:val="28"/>
        </w:rPr>
        <w:t>987.07 токсическое действие цианидов</w:t>
      </w:r>
    </w:p>
    <w:p>
      <w:pPr>
        <w:spacing w:after="0"/>
        <w:ind w:left="0"/>
        <w:jc w:val="both"/>
      </w:pPr>
      <w:r>
        <w:rPr>
          <w:rFonts w:ascii="Times New Roman"/>
          <w:b w:val="false"/>
          <w:i w:val="false"/>
          <w:color w:val="000000"/>
          <w:sz w:val="28"/>
        </w:rPr>
        <w:t>987.08 токсическое действие хлора и его соединений</w:t>
      </w:r>
    </w:p>
    <w:p>
      <w:pPr>
        <w:spacing w:after="0"/>
        <w:ind w:left="0"/>
        <w:jc w:val="both"/>
      </w:pPr>
      <w:r>
        <w:rPr>
          <w:rFonts w:ascii="Times New Roman"/>
          <w:b w:val="false"/>
          <w:i w:val="false"/>
          <w:color w:val="000000"/>
          <w:sz w:val="28"/>
        </w:rPr>
        <w:t>987.09 токсическое действие брома и его соединений</w:t>
      </w:r>
    </w:p>
    <w:p>
      <w:pPr>
        <w:spacing w:after="0"/>
        <w:ind w:left="0"/>
        <w:jc w:val="both"/>
      </w:pPr>
      <w:r>
        <w:rPr>
          <w:rFonts w:ascii="Times New Roman"/>
          <w:b w:val="false"/>
          <w:i w:val="false"/>
          <w:color w:val="000000"/>
          <w:sz w:val="28"/>
        </w:rPr>
        <w:t>987.10 токсическое действие взрывных газов</w:t>
      </w:r>
    </w:p>
    <w:p>
      <w:pPr>
        <w:spacing w:after="0"/>
        <w:ind w:left="0"/>
        <w:jc w:val="both"/>
      </w:pPr>
      <w:r>
        <w:rPr>
          <w:rFonts w:ascii="Times New Roman"/>
          <w:b w:val="false"/>
          <w:i w:val="false"/>
          <w:color w:val="000000"/>
          <w:sz w:val="28"/>
        </w:rPr>
        <w:t>989.00 Токсическое действие прочих химических веществ,</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989.01 токсическое действие хлорорганических ядохимикатов</w:t>
      </w:r>
    </w:p>
    <w:p>
      <w:pPr>
        <w:spacing w:after="0"/>
        <w:ind w:left="0"/>
        <w:jc w:val="both"/>
      </w:pPr>
      <w:r>
        <w:rPr>
          <w:rFonts w:ascii="Times New Roman"/>
          <w:b w:val="false"/>
          <w:i w:val="false"/>
          <w:color w:val="000000"/>
          <w:sz w:val="28"/>
        </w:rPr>
        <w:t>989.02 токсическое действие фосфорорганических ядохимикатов</w:t>
      </w:r>
    </w:p>
    <w:p>
      <w:pPr>
        <w:spacing w:after="0"/>
        <w:ind w:left="0"/>
        <w:jc w:val="both"/>
      </w:pPr>
      <w:r>
        <w:rPr>
          <w:rFonts w:ascii="Times New Roman"/>
          <w:b w:val="false"/>
          <w:i w:val="false"/>
          <w:color w:val="000000"/>
          <w:sz w:val="28"/>
        </w:rPr>
        <w:t>989.03 токсическое действие ртутьорганических ядохимикатов</w:t>
      </w:r>
    </w:p>
    <w:p>
      <w:pPr>
        <w:spacing w:after="0"/>
        <w:ind w:left="0"/>
        <w:jc w:val="both"/>
      </w:pPr>
      <w:r>
        <w:rPr>
          <w:rFonts w:ascii="Times New Roman"/>
          <w:b w:val="false"/>
          <w:i w:val="false"/>
          <w:color w:val="000000"/>
          <w:sz w:val="28"/>
        </w:rPr>
        <w:t>989.04 токсическое действие прочих ядохимикатов</w:t>
      </w:r>
    </w:p>
    <w:p>
      <w:pPr>
        <w:spacing w:after="0"/>
        <w:ind w:left="0"/>
        <w:jc w:val="both"/>
      </w:pPr>
      <w:r>
        <w:rPr>
          <w:rFonts w:ascii="Times New Roman"/>
          <w:b w:val="false"/>
          <w:i w:val="false"/>
          <w:color w:val="000000"/>
          <w:sz w:val="28"/>
        </w:rPr>
        <w:t>990..1 Болезнь лучевая</w:t>
      </w:r>
    </w:p>
    <w:p>
      <w:pPr>
        <w:spacing w:after="0"/>
        <w:ind w:left="0"/>
        <w:jc w:val="both"/>
      </w:pPr>
      <w:r>
        <w:rPr>
          <w:rFonts w:ascii="Times New Roman"/>
          <w:b w:val="false"/>
          <w:i w:val="false"/>
          <w:color w:val="000000"/>
          <w:sz w:val="28"/>
        </w:rPr>
        <w:t>992..1 Лихорадка термическая</w:t>
      </w:r>
    </w:p>
    <w:p>
      <w:pPr>
        <w:spacing w:after="0"/>
        <w:ind w:left="0"/>
        <w:jc w:val="both"/>
      </w:pPr>
      <w:r>
        <w:rPr>
          <w:rFonts w:ascii="Times New Roman"/>
          <w:b w:val="false"/>
          <w:i w:val="false"/>
          <w:color w:val="000000"/>
          <w:sz w:val="28"/>
        </w:rPr>
        <w:t>993.21 Болезнь горная</w:t>
      </w:r>
    </w:p>
    <w:p>
      <w:pPr>
        <w:spacing w:after="0"/>
        <w:ind w:left="0"/>
        <w:jc w:val="both"/>
      </w:pPr>
      <w:r>
        <w:rPr>
          <w:rFonts w:ascii="Times New Roman"/>
          <w:b w:val="false"/>
          <w:i w:val="false"/>
          <w:color w:val="000000"/>
          <w:sz w:val="28"/>
        </w:rPr>
        <w:t>993.31 Болезнь кессонная</w:t>
      </w:r>
    </w:p>
    <w:p>
      <w:pPr>
        <w:spacing w:after="0"/>
        <w:ind w:left="0"/>
        <w:jc w:val="both"/>
      </w:pPr>
      <w:r>
        <w:rPr>
          <w:rFonts w:ascii="Times New Roman"/>
          <w:b w:val="false"/>
          <w:i w:val="false"/>
          <w:color w:val="000000"/>
          <w:sz w:val="28"/>
        </w:rPr>
        <w:t>994.91 Болезнь вибрационная</w:t>
      </w:r>
    </w:p>
    <w:p>
      <w:pPr>
        <w:spacing w:after="0"/>
        <w:ind w:left="0"/>
        <w:jc w:val="both"/>
      </w:pPr>
      <w:r>
        <w:rPr>
          <w:rFonts w:ascii="Times New Roman"/>
          <w:b w:val="false"/>
          <w:i w:val="false"/>
          <w:color w:val="000000"/>
          <w:sz w:val="28"/>
        </w:rPr>
        <w:t>994.92 Болезнь радиоволновая</w:t>
      </w:r>
    </w:p>
    <w:p>
      <w:pPr>
        <w:spacing w:after="0"/>
        <w:ind w:left="0"/>
        <w:jc w:val="both"/>
      </w:pPr>
      <w:r>
        <w:rPr>
          <w:rFonts w:ascii="Times New Roman"/>
          <w:b w:val="false"/>
          <w:i w:val="false"/>
          <w:color w:val="000000"/>
          <w:sz w:val="28"/>
        </w:rPr>
        <w:t>995.11 Отек Квинке</w:t>
      </w:r>
    </w:p>
    <w:p>
      <w:pPr>
        <w:spacing w:after="0"/>
        <w:ind w:left="0"/>
        <w:jc w:val="both"/>
      </w:pPr>
      <w:r>
        <w:rPr>
          <w:rFonts w:ascii="Times New Roman"/>
          <w:b w:val="false"/>
          <w:i w:val="false"/>
          <w:color w:val="000000"/>
          <w:sz w:val="28"/>
        </w:rPr>
        <w:t>995.21 Аллергия лекарственно-медикаментозная</w:t>
      </w:r>
    </w:p>
    <w:p>
      <w:pPr>
        <w:spacing w:after="0"/>
        <w:ind w:left="0"/>
        <w:jc w:val="both"/>
      </w:pPr>
      <w:r>
        <w:rPr>
          <w:rFonts w:ascii="Times New Roman"/>
          <w:b w:val="false"/>
          <w:i w:val="false"/>
          <w:color w:val="000000"/>
          <w:sz w:val="28"/>
        </w:rPr>
        <w:t>995.22 Болезнь лекарственная</w:t>
      </w:r>
    </w:p>
    <w:p>
      <w:pPr>
        <w:spacing w:after="0"/>
        <w:ind w:left="0"/>
        <w:jc w:val="both"/>
      </w:pPr>
      <w:r>
        <w:rPr>
          <w:rFonts w:ascii="Times New Roman"/>
          <w:b w:val="false"/>
          <w:i w:val="false"/>
          <w:color w:val="000000"/>
          <w:sz w:val="28"/>
        </w:rPr>
        <w:t>995.31 Аллергоз</w:t>
      </w:r>
    </w:p>
    <w:p>
      <w:pPr>
        <w:spacing w:after="0"/>
        <w:ind w:left="0"/>
        <w:jc w:val="both"/>
      </w:pPr>
      <w:r>
        <w:rPr>
          <w:rFonts w:ascii="Times New Roman"/>
          <w:b w:val="false"/>
          <w:i w:val="false"/>
          <w:color w:val="000000"/>
          <w:sz w:val="28"/>
        </w:rPr>
        <w:t>999.41 Шок анафилактический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Исход несчастного случая</w:t>
      </w:r>
    </w:p>
    <w:p>
      <w:pPr>
        <w:spacing w:after="0"/>
        <w:ind w:left="0"/>
        <w:jc w:val="both"/>
      </w:pPr>
      <w:r>
        <w:rPr>
          <w:rFonts w:ascii="Times New Roman"/>
          <w:b w:val="false"/>
          <w:i w:val="false"/>
          <w:color w:val="000000"/>
          <w:sz w:val="28"/>
        </w:rPr>
        <w:t>01. Пострадавший переведен на легкую работу</w:t>
      </w:r>
    </w:p>
    <w:p>
      <w:pPr>
        <w:spacing w:after="0"/>
        <w:ind w:left="0"/>
        <w:jc w:val="both"/>
      </w:pPr>
      <w:r>
        <w:rPr>
          <w:rFonts w:ascii="Times New Roman"/>
          <w:b w:val="false"/>
          <w:i w:val="false"/>
          <w:color w:val="000000"/>
          <w:sz w:val="28"/>
        </w:rPr>
        <w:t>02. Выздоровел</w:t>
      </w:r>
    </w:p>
    <w:p>
      <w:pPr>
        <w:spacing w:after="0"/>
        <w:ind w:left="0"/>
        <w:jc w:val="both"/>
      </w:pPr>
      <w:r>
        <w:rPr>
          <w:rFonts w:ascii="Times New Roman"/>
          <w:b w:val="false"/>
          <w:i w:val="false"/>
          <w:color w:val="000000"/>
          <w:sz w:val="28"/>
        </w:rPr>
        <w:t>03. Установлена инвалидность I группы</w:t>
      </w:r>
    </w:p>
    <w:p>
      <w:pPr>
        <w:spacing w:after="0"/>
        <w:ind w:left="0"/>
        <w:jc w:val="both"/>
      </w:pPr>
      <w:r>
        <w:rPr>
          <w:rFonts w:ascii="Times New Roman"/>
          <w:b w:val="false"/>
          <w:i w:val="false"/>
          <w:color w:val="000000"/>
          <w:sz w:val="28"/>
        </w:rPr>
        <w:t>04. Установлена инвалидность II группы</w:t>
      </w:r>
    </w:p>
    <w:p>
      <w:pPr>
        <w:spacing w:after="0"/>
        <w:ind w:left="0"/>
        <w:jc w:val="both"/>
      </w:pPr>
      <w:r>
        <w:rPr>
          <w:rFonts w:ascii="Times New Roman"/>
          <w:b w:val="false"/>
          <w:i w:val="false"/>
          <w:color w:val="000000"/>
          <w:sz w:val="28"/>
        </w:rPr>
        <w:t>05. Установлена инвалидность III группы</w:t>
      </w:r>
    </w:p>
    <w:p>
      <w:pPr>
        <w:spacing w:after="0"/>
        <w:ind w:left="0"/>
        <w:jc w:val="both"/>
      </w:pPr>
      <w:r>
        <w:rPr>
          <w:rFonts w:ascii="Times New Roman"/>
          <w:b w:val="false"/>
          <w:i w:val="false"/>
          <w:color w:val="000000"/>
          <w:sz w:val="28"/>
        </w:rPr>
        <w:t>06. Умер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специального расследования несчастного случая</w:t>
      </w:r>
    </w:p>
    <w:p>
      <w:pPr>
        <w:spacing w:after="0"/>
        <w:ind w:left="0"/>
        <w:jc w:val="both"/>
      </w:pPr>
      <w:r>
        <w:rPr>
          <w:rFonts w:ascii="Times New Roman"/>
          <w:b w:val="false"/>
          <w:i w:val="false"/>
          <w:color w:val="000000"/>
          <w:sz w:val="28"/>
        </w:rPr>
        <w:t>        и иных повреждений здоровья (группового, тяжелого,</w:t>
      </w:r>
    </w:p>
    <w:p>
      <w:pPr>
        <w:spacing w:after="0"/>
        <w:ind w:left="0"/>
        <w:jc w:val="both"/>
      </w:pPr>
      <w:r>
        <w:rPr>
          <w:rFonts w:ascii="Times New Roman"/>
          <w:b w:val="false"/>
          <w:i w:val="false"/>
          <w:color w:val="000000"/>
          <w:sz w:val="28"/>
        </w:rPr>
        <w:t>                     со смертельным исходом)</w:t>
      </w:r>
    </w:p>
    <w:p>
      <w:pPr>
        <w:spacing w:after="0"/>
        <w:ind w:left="0"/>
        <w:jc w:val="both"/>
      </w:pPr>
      <w:r>
        <w:rPr>
          <w:rFonts w:ascii="Times New Roman"/>
          <w:b w:val="false"/>
          <w:i w:val="false"/>
          <w:color w:val="000000"/>
          <w:sz w:val="28"/>
        </w:rPr>
        <w:t>происшедшего "____"_____________19___г. в     ч.   мин с работником</w:t>
      </w:r>
    </w:p>
    <w:p>
      <w:pPr>
        <w:spacing w:after="0"/>
        <w:ind w:left="0"/>
        <w:jc w:val="both"/>
      </w:pPr>
      <w:r>
        <w:rPr>
          <w:rFonts w:ascii="Times New Roman"/>
          <w:b w:val="false"/>
          <w:i w:val="false"/>
          <w:color w:val="000000"/>
          <w:sz w:val="28"/>
        </w:rPr>
        <w:t>(ами)_______________________________________________________________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(название предприятия, вышестоящего хозяйственного органа,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министерства)</w:t>
      </w:r>
    </w:p>
    <w:p>
      <w:pPr>
        <w:spacing w:after="0"/>
        <w:ind w:left="0"/>
        <w:jc w:val="both"/>
      </w:pPr>
      <w:r>
        <w:rPr>
          <w:rFonts w:ascii="Times New Roman"/>
          <w:b w:val="false"/>
          <w:i w:val="false"/>
          <w:color w:val="000000"/>
          <w:sz w:val="28"/>
        </w:rPr>
        <w:t>     Комиссия, назначенная__________________________________________</w:t>
      </w:r>
    </w:p>
    <w:p>
      <w:pPr>
        <w:spacing w:after="0"/>
        <w:ind w:left="0"/>
        <w:jc w:val="both"/>
      </w:pPr>
      <w:r>
        <w:rPr>
          <w:rFonts w:ascii="Times New Roman"/>
          <w:b w:val="false"/>
          <w:i w:val="false"/>
          <w:color w:val="000000"/>
          <w:sz w:val="28"/>
        </w:rPr>
        <w:t xml:space="preserve">                          (приказ органа государственного надзора и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контроля по охране труда, распоряжение Правительства Республики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Казахстан)</w:t>
      </w:r>
    </w:p>
    <w:p>
      <w:pPr>
        <w:spacing w:after="0"/>
        <w:ind w:left="0"/>
        <w:jc w:val="both"/>
      </w:pPr>
      <w:r>
        <w:rPr>
          <w:rFonts w:ascii="Times New Roman"/>
          <w:b w:val="false"/>
          <w:i w:val="false"/>
          <w:color w:val="000000"/>
          <w:sz w:val="28"/>
        </w:rPr>
        <w:t>в составе председателя______________________________________________</w:t>
      </w:r>
    </w:p>
    <w:p>
      <w:pPr>
        <w:spacing w:after="0"/>
        <w:ind w:left="0"/>
        <w:jc w:val="both"/>
      </w:pPr>
      <w:r>
        <w:rPr>
          <w:rFonts w:ascii="Times New Roman"/>
          <w:b w:val="false"/>
          <w:i w:val="false"/>
          <w:color w:val="000000"/>
          <w:sz w:val="28"/>
        </w:rPr>
        <w:t xml:space="preserve">                       (фамилия, имя, отчество, занимаемая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должность, место работы)</w:t>
      </w:r>
    </w:p>
    <w:p>
      <w:pPr>
        <w:spacing w:after="0"/>
        <w:ind w:left="0"/>
        <w:jc w:val="both"/>
      </w:pPr>
      <w:r>
        <w:rPr>
          <w:rFonts w:ascii="Times New Roman"/>
          <w:b w:val="false"/>
          <w:i w:val="false"/>
          <w:color w:val="000000"/>
          <w:sz w:val="28"/>
        </w:rPr>
        <w:t>и членов комиссии___________________________________________________</w:t>
      </w:r>
    </w:p>
    <w:p>
      <w:pPr>
        <w:spacing w:after="0"/>
        <w:ind w:left="0"/>
        <w:jc w:val="both"/>
      </w:pPr>
      <w:r>
        <w:rPr>
          <w:rFonts w:ascii="Times New Roman"/>
          <w:b w:val="false"/>
          <w:i w:val="false"/>
          <w:color w:val="000000"/>
          <w:sz w:val="28"/>
        </w:rPr>
        <w:t>                  (фамилия, имя, отчество, занимаемая должность,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место работы)</w:t>
      </w:r>
    </w:p>
    <w:p>
      <w:pPr>
        <w:spacing w:after="0"/>
        <w:ind w:left="0"/>
        <w:jc w:val="both"/>
      </w:pPr>
      <w:r>
        <w:rPr>
          <w:rFonts w:ascii="Times New Roman"/>
          <w:b w:val="false"/>
          <w:i w:val="false"/>
          <w:color w:val="000000"/>
          <w:sz w:val="28"/>
        </w:rPr>
        <w:t>с участием приглашенных специалистов________________________________</w:t>
      </w:r>
    </w:p>
    <w:p>
      <w:pPr>
        <w:spacing w:after="0"/>
        <w:ind w:left="0"/>
        <w:jc w:val="both"/>
      </w:pPr>
      <w:r>
        <w:rPr>
          <w:rFonts w:ascii="Times New Roman"/>
          <w:b w:val="false"/>
          <w:i w:val="false"/>
          <w:color w:val="000000"/>
          <w:sz w:val="28"/>
        </w:rPr>
        <w:t>                                 (фамилия, имя, отчество, занимаемая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место работы)</w:t>
      </w:r>
    </w:p>
    <w:p>
      <w:pPr>
        <w:spacing w:after="0"/>
        <w:ind w:left="0"/>
        <w:jc w:val="both"/>
      </w:pPr>
      <w:r>
        <w:rPr>
          <w:rFonts w:ascii="Times New Roman"/>
          <w:b w:val="false"/>
          <w:i w:val="false"/>
          <w:color w:val="000000"/>
          <w:sz w:val="28"/>
        </w:rPr>
        <w:t>произвела в период с "______"____________по "______"_________19___г.</w:t>
      </w:r>
    </w:p>
    <w:p>
      <w:pPr>
        <w:spacing w:after="0"/>
        <w:ind w:left="0"/>
        <w:jc w:val="both"/>
      </w:pPr>
      <w:r>
        <w:rPr>
          <w:rFonts w:ascii="Times New Roman"/>
          <w:b w:val="false"/>
          <w:i w:val="false"/>
          <w:color w:val="000000"/>
          <w:sz w:val="28"/>
        </w:rPr>
        <w:t>специальное расследование данного несчастного случая и составила</w:t>
      </w:r>
    </w:p>
    <w:p>
      <w:pPr>
        <w:spacing w:after="0"/>
        <w:ind w:left="0"/>
        <w:jc w:val="both"/>
      </w:pPr>
      <w:r>
        <w:rPr>
          <w:rFonts w:ascii="Times New Roman"/>
          <w:b w:val="false"/>
          <w:i w:val="false"/>
          <w:color w:val="000000"/>
          <w:sz w:val="28"/>
        </w:rPr>
        <w:t>настоящий акт.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Сведения о пострадавшем (их) : Фамилия, имя, отчество, год рождения, профессия, должность, стаж работы общий и по профессии (в том числе на данном предприятии), время прохождения обучения, инструктажа, проверки знаний по технике безопасности, семейное положение пострадавшего, сведения о членах семьи, находящихся на иждивении (фамилия, имя, отчество, год рождения, родственные отношения с пострадавшим) . </w:t>
      </w:r>
      <w:r>
        <w:br/>
      </w:r>
      <w:r>
        <w:rPr>
          <w:rFonts w:ascii="Times New Roman"/>
          <w:b w:val="false"/>
          <w:i w:val="false"/>
          <w:color w:val="000000"/>
          <w:sz w:val="28"/>
        </w:rPr>
        <w:t xml:space="preserve">
      Если расследуется групповой несчастный случай, то указываются сведения отдельно по каждому пострадавшему. </w:t>
      </w:r>
      <w:r>
        <w:br/>
      </w:r>
      <w:r>
        <w:rPr>
          <w:rFonts w:ascii="Times New Roman"/>
          <w:b w:val="false"/>
          <w:i w:val="false"/>
          <w:color w:val="000000"/>
          <w:sz w:val="28"/>
        </w:rPr>
        <w:t xml:space="preserve">
      Сведения о членах семьи приводятся только при несчастном случае со смертельным исходом. </w:t>
      </w:r>
      <w:r>
        <w:br/>
      </w:r>
      <w:r>
        <w:rPr>
          <w:rFonts w:ascii="Times New Roman"/>
          <w:b w:val="false"/>
          <w:i w:val="false"/>
          <w:color w:val="000000"/>
          <w:sz w:val="28"/>
        </w:rPr>
        <w:t xml:space="preserve">
      2. Характеристика предприятия, участка, места работы. Следует дать краткую характеристику места, где произошел несчастный случай, указать какие опасные и вредные производственные факторы могли воздействовать на пострадавшего. </w:t>
      </w:r>
      <w:r>
        <w:br/>
      </w:r>
      <w:r>
        <w:rPr>
          <w:rFonts w:ascii="Times New Roman"/>
          <w:b w:val="false"/>
          <w:i w:val="false"/>
          <w:color w:val="000000"/>
          <w:sz w:val="28"/>
        </w:rPr>
        <w:t xml:space="preserve">
      Если несчастный случай произошел в результате аварии на объекте, в акт включаются дополнительно: </w:t>
      </w:r>
      <w:r>
        <w:br/>
      </w:r>
      <w:r>
        <w:rPr>
          <w:rFonts w:ascii="Times New Roman"/>
          <w:b w:val="false"/>
          <w:i w:val="false"/>
          <w:color w:val="000000"/>
          <w:sz w:val="28"/>
        </w:rPr>
        <w:t xml:space="preserve">
      характеристика объекта (для объектов котлонадзора и подъемных сооружений - наименование и тип объекта, его основные параметры, заводской номер, завод-изготовитель, год изготовления и установки, даты последнего освидетельствования и обследования, а также назначенный срок освидетельствования); </w:t>
      </w:r>
      <w:r>
        <w:br/>
      </w:r>
      <w:r>
        <w:rPr>
          <w:rFonts w:ascii="Times New Roman"/>
          <w:b w:val="false"/>
          <w:i w:val="false"/>
          <w:color w:val="000000"/>
          <w:sz w:val="28"/>
        </w:rPr>
        <w:t xml:space="preserve">
      данные о категории и характере аварии; </w:t>
      </w:r>
      <w:r>
        <w:br/>
      </w:r>
      <w:r>
        <w:rPr>
          <w:rFonts w:ascii="Times New Roman"/>
          <w:b w:val="false"/>
          <w:i w:val="false"/>
          <w:color w:val="000000"/>
          <w:sz w:val="28"/>
        </w:rPr>
        <w:t xml:space="preserve">
      данные о потерях продукции (в натуральном выражении и в тенге), об убытке, причиненном аварией (в тенге). </w:t>
      </w:r>
      <w:r>
        <w:br/>
      </w:r>
      <w:r>
        <w:rPr>
          <w:rFonts w:ascii="Times New Roman"/>
          <w:b w:val="false"/>
          <w:i w:val="false"/>
          <w:color w:val="000000"/>
          <w:sz w:val="28"/>
        </w:rPr>
        <w:t xml:space="preserve">
      3. Обстоятельства несчастного случая. Необходимо указать, что предшествовало несчастному случаю, как протекал процесс труда, кто руководил этим процессом, описать действия пострадавшего (их) и других лиц, связанных с несчастным случаем, изложить последовательность событий. Назвать опасный (вредный) производственный фактор, машину, инструмент или оборудование, являющиеся причиной травмы. </w:t>
      </w:r>
      <w:r>
        <w:br/>
      </w:r>
      <w:r>
        <w:rPr>
          <w:rFonts w:ascii="Times New Roman"/>
          <w:b w:val="false"/>
          <w:i w:val="false"/>
          <w:color w:val="000000"/>
          <w:sz w:val="28"/>
        </w:rPr>
        <w:t xml:space="preserve">
      4. Причины несчастного случая. Следует указать основные технические и организационные причины несчастного случая, изложить какие конкретно требования законодательства о труде, должностных инструкций, правил по охране труда, норм и инструкций по безопасному ведению работ нарушены (дать ссылку на соответствующие статьи, параграфы, пункты), а также нарушения государственных стандартов, указать какие опасные и вредны производственные факторы превышали допустимые нормы и уровни. </w:t>
      </w:r>
      <w:r>
        <w:br/>
      </w:r>
      <w:r>
        <w:rPr>
          <w:rFonts w:ascii="Times New Roman"/>
          <w:b w:val="false"/>
          <w:i w:val="false"/>
          <w:color w:val="000000"/>
          <w:sz w:val="28"/>
        </w:rPr>
        <w:t xml:space="preserve">
      5. Мероприятия по устранению причин несчастных случаев, </w:t>
      </w:r>
    </w:p>
    <w:bookmarkStart w:name="z1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предложенные комиссией, должны состоять из:</w:t>
      </w:r>
    </w:p>
    <w:p>
      <w:pPr>
        <w:spacing w:after="0"/>
        <w:ind w:left="0"/>
        <w:jc w:val="both"/>
      </w:pPr>
      <w:r>
        <w:rPr>
          <w:rFonts w:ascii="Times New Roman"/>
          <w:b w:val="false"/>
          <w:i w:val="false"/>
          <w:color w:val="000000"/>
          <w:sz w:val="28"/>
        </w:rPr>
        <w:t>     мер по ликвидации последствий аварии с несчастным случаем, если</w:t>
      </w:r>
    </w:p>
    <w:p>
      <w:pPr>
        <w:spacing w:after="0"/>
        <w:ind w:left="0"/>
        <w:jc w:val="both"/>
      </w:pPr>
      <w:r>
        <w:rPr>
          <w:rFonts w:ascii="Times New Roman"/>
          <w:b w:val="false"/>
          <w:i w:val="false"/>
          <w:color w:val="000000"/>
          <w:sz w:val="28"/>
        </w:rPr>
        <w:t>такая имела место;</w:t>
      </w:r>
    </w:p>
    <w:p>
      <w:pPr>
        <w:spacing w:after="0"/>
        <w:ind w:left="0"/>
        <w:jc w:val="both"/>
      </w:pPr>
      <w:r>
        <w:rPr>
          <w:rFonts w:ascii="Times New Roman"/>
          <w:b w:val="false"/>
          <w:i w:val="false"/>
          <w:color w:val="000000"/>
          <w:sz w:val="28"/>
        </w:rPr>
        <w:t>     мер по устранению причин несчастного случая и предупреждения</w:t>
      </w:r>
    </w:p>
    <w:p>
      <w:pPr>
        <w:spacing w:after="0"/>
        <w:ind w:left="0"/>
        <w:jc w:val="both"/>
      </w:pPr>
      <w:r>
        <w:rPr>
          <w:rFonts w:ascii="Times New Roman"/>
          <w:b w:val="false"/>
          <w:i w:val="false"/>
          <w:color w:val="000000"/>
          <w:sz w:val="28"/>
        </w:rPr>
        <w:t>повторного возникновения подобного происшествия. Они могут быть</w:t>
      </w:r>
    </w:p>
    <w:p>
      <w:pPr>
        <w:spacing w:after="0"/>
        <w:ind w:left="0"/>
        <w:jc w:val="both"/>
      </w:pPr>
      <w:r>
        <w:rPr>
          <w:rFonts w:ascii="Times New Roman"/>
          <w:b w:val="false"/>
          <w:i w:val="false"/>
          <w:color w:val="000000"/>
          <w:sz w:val="28"/>
        </w:rPr>
        <w:t xml:space="preserve">изложены в виде таблицы по прилагаемой форме или перечислены в </w:t>
      </w:r>
    </w:p>
    <w:p>
      <w:pPr>
        <w:spacing w:after="0"/>
        <w:ind w:left="0"/>
        <w:jc w:val="both"/>
      </w:pPr>
      <w:r>
        <w:rPr>
          <w:rFonts w:ascii="Times New Roman"/>
          <w:b w:val="false"/>
          <w:i w:val="false"/>
          <w:color w:val="000000"/>
          <w:sz w:val="28"/>
        </w:rPr>
        <w:t>тексте с указанием содержания мероприятий, сроков выполнения и</w:t>
      </w:r>
    </w:p>
    <w:p>
      <w:pPr>
        <w:spacing w:after="0"/>
        <w:ind w:left="0"/>
        <w:jc w:val="both"/>
      </w:pPr>
      <w:r>
        <w:rPr>
          <w:rFonts w:ascii="Times New Roman"/>
          <w:b w:val="false"/>
          <w:i w:val="false"/>
          <w:color w:val="000000"/>
          <w:sz w:val="28"/>
        </w:rPr>
        <w:t>ответственных лиц.</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Мероприятия     !   Срок исполнения    !   Исполнитель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Заключение комиссии о лицах, допустивших нарушения законодательства о труде и правил по охране труда. </w:t>
      </w:r>
      <w:r>
        <w:br/>
      </w:r>
      <w:r>
        <w:rPr>
          <w:rFonts w:ascii="Times New Roman"/>
          <w:b w:val="false"/>
          <w:i w:val="false"/>
          <w:color w:val="000000"/>
          <w:sz w:val="28"/>
        </w:rPr>
        <w:t xml:space="preserve">
      В этом разделе назвать лиц, ответственных за свои действия или бездействие, которые привели к несчастному случаю (аварии с несчастным случаем), указать статьи, параграфы, пункты законоположений, нормативных документов, утвержденных органами государственного надзора и контроля, несоблюденные ими. </w:t>
      </w:r>
      <w:r>
        <w:br/>
      </w:r>
      <w:r>
        <w:rPr>
          <w:rFonts w:ascii="Times New Roman"/>
          <w:b w:val="false"/>
          <w:i w:val="false"/>
          <w:color w:val="000000"/>
          <w:sz w:val="28"/>
        </w:rPr>
        <w:t xml:space="preserve">
      В акте специального расследования должна быть сделана запись о </w:t>
      </w:r>
    </w:p>
    <w:bookmarkStart w:name="z1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том, что члены комиссии имели встречи с пострадавшими или членами их</w:t>
      </w:r>
    </w:p>
    <w:p>
      <w:pPr>
        <w:spacing w:after="0"/>
        <w:ind w:left="0"/>
        <w:jc w:val="both"/>
      </w:pPr>
      <w:r>
        <w:rPr>
          <w:rFonts w:ascii="Times New Roman"/>
          <w:b w:val="false"/>
          <w:i w:val="false"/>
          <w:color w:val="000000"/>
          <w:sz w:val="28"/>
        </w:rPr>
        <w:t xml:space="preserve">семей, рассмотрели на месте вопросы оказания материальной помощи и </w:t>
      </w:r>
    </w:p>
    <w:p>
      <w:pPr>
        <w:spacing w:after="0"/>
        <w:ind w:left="0"/>
        <w:jc w:val="both"/>
      </w:pPr>
      <w:r>
        <w:rPr>
          <w:rFonts w:ascii="Times New Roman"/>
          <w:b w:val="false"/>
          <w:i w:val="false"/>
          <w:color w:val="000000"/>
          <w:sz w:val="28"/>
        </w:rPr>
        <w:t xml:space="preserve">социального характера, разъяснили их законные права в соответствии </w:t>
      </w:r>
    </w:p>
    <w:p>
      <w:pPr>
        <w:spacing w:after="0"/>
        <w:ind w:left="0"/>
        <w:jc w:val="both"/>
      </w:pPr>
      <w:r>
        <w:rPr>
          <w:rFonts w:ascii="Times New Roman"/>
          <w:b w:val="false"/>
          <w:i w:val="false"/>
          <w:color w:val="000000"/>
          <w:sz w:val="28"/>
        </w:rPr>
        <w:t>с действующим законодательством.</w:t>
      </w:r>
    </w:p>
    <w:p>
      <w:pPr>
        <w:spacing w:after="0"/>
        <w:ind w:left="0"/>
        <w:jc w:val="both"/>
      </w:pPr>
      <w:r>
        <w:rPr>
          <w:rFonts w:ascii="Times New Roman"/>
          <w:b w:val="false"/>
          <w:i w:val="false"/>
          <w:color w:val="000000"/>
          <w:sz w:val="28"/>
        </w:rPr>
        <w:t>     В заключительной части акта специального расследования дается</w:t>
      </w:r>
    </w:p>
    <w:p>
      <w:pPr>
        <w:spacing w:after="0"/>
        <w:ind w:left="0"/>
        <w:jc w:val="both"/>
      </w:pPr>
      <w:r>
        <w:rPr>
          <w:rFonts w:ascii="Times New Roman"/>
          <w:b w:val="false"/>
          <w:i w:val="false"/>
          <w:color w:val="000000"/>
          <w:sz w:val="28"/>
        </w:rPr>
        <w:t>перечень прилагаемых материалов.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комиссии__________________________________________</w:t>
      </w:r>
    </w:p>
    <w:p>
      <w:pPr>
        <w:spacing w:after="0"/>
        <w:ind w:left="0"/>
        <w:jc w:val="both"/>
      </w:pPr>
      <w:r>
        <w:rPr>
          <w:rFonts w:ascii="Times New Roman"/>
          <w:b w:val="false"/>
          <w:i w:val="false"/>
          <w:color w:val="000000"/>
          <w:sz w:val="28"/>
        </w:rPr>
        <w:t>                               (подпись, ф.и.о., дата)</w:t>
      </w:r>
    </w:p>
    <w:p>
      <w:pPr>
        <w:spacing w:after="0"/>
        <w:ind w:left="0"/>
        <w:jc w:val="both"/>
      </w:pPr>
      <w:r>
        <w:rPr>
          <w:rFonts w:ascii="Times New Roman"/>
          <w:b w:val="false"/>
          <w:i w:val="false"/>
          <w:color w:val="000000"/>
          <w:sz w:val="28"/>
        </w:rPr>
        <w:t>     Члены комиссии_________________________________________________</w:t>
      </w:r>
    </w:p>
    <w:p>
      <w:pPr>
        <w:spacing w:after="0"/>
        <w:ind w:left="0"/>
        <w:jc w:val="both"/>
      </w:pPr>
      <w:r>
        <w:rPr>
          <w:rFonts w:ascii="Times New Roman"/>
          <w:b w:val="false"/>
          <w:i w:val="false"/>
          <w:color w:val="000000"/>
          <w:sz w:val="28"/>
        </w:rPr>
        <w:t>                               (подпись, ф.и.о.,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государственного инспектора охраны труда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 несчастному случаю, происшедшему "_____"_________________________</w:t>
      </w:r>
    </w:p>
    <w:p>
      <w:pPr>
        <w:spacing w:after="0"/>
        <w:ind w:left="0"/>
        <w:jc w:val="both"/>
      </w:pPr>
      <w:r>
        <w:rPr>
          <w:rFonts w:ascii="Times New Roman"/>
          <w:b w:val="false"/>
          <w:i w:val="false"/>
          <w:color w:val="000000"/>
          <w:sz w:val="28"/>
        </w:rPr>
        <w:t>в     ч.    мин. с__________________________________________________</w:t>
      </w:r>
    </w:p>
    <w:p>
      <w:pPr>
        <w:spacing w:after="0"/>
        <w:ind w:left="0"/>
        <w:jc w:val="both"/>
      </w:pPr>
      <w:r>
        <w:rPr>
          <w:rFonts w:ascii="Times New Roman"/>
          <w:b w:val="false"/>
          <w:i w:val="false"/>
          <w:color w:val="000000"/>
          <w:sz w:val="28"/>
        </w:rPr>
        <w:t>                      (фамилия, имя, отчество пострадавших)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(должность или профессия, название предприятия,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вышестоящего хозяйственного органа, министерства)</w:t>
      </w:r>
    </w:p>
    <w:p>
      <w:pPr>
        <w:spacing w:after="0"/>
        <w:ind w:left="0"/>
        <w:jc w:val="both"/>
      </w:pPr>
      <w:r>
        <w:rPr>
          <w:rFonts w:ascii="Times New Roman"/>
          <w:b w:val="false"/>
          <w:i w:val="false"/>
          <w:color w:val="000000"/>
          <w:sz w:val="28"/>
        </w:rPr>
        <w:t xml:space="preserve">     На основании материалов специального расследования, </w:t>
      </w:r>
    </w:p>
    <w:p>
      <w:pPr>
        <w:spacing w:after="0"/>
        <w:ind w:left="0"/>
        <w:jc w:val="both"/>
      </w:pPr>
      <w:r>
        <w:rPr>
          <w:rFonts w:ascii="Times New Roman"/>
          <w:b w:val="false"/>
          <w:i w:val="false"/>
          <w:color w:val="000000"/>
          <w:sz w:val="28"/>
        </w:rPr>
        <w:t>проведенного комиссией с "____"_______________19____г. и мною</w:t>
      </w:r>
    </w:p>
    <w:p>
      <w:pPr>
        <w:spacing w:after="0"/>
        <w:ind w:left="0"/>
        <w:jc w:val="both"/>
      </w:pPr>
      <w:r>
        <w:rPr>
          <w:rFonts w:ascii="Times New Roman"/>
          <w:b w:val="false"/>
          <w:i w:val="false"/>
          <w:color w:val="000000"/>
          <w:sz w:val="28"/>
        </w:rPr>
        <w:t>лично, прихожу к выводу, что...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Далее государственному инспектору охраны труда необходимо дать обоснование с какими выводами комиссии, проводившей специальное расследование, он не может согласиться. В своих выводах он должен делать ссылки на: </w:t>
      </w:r>
      <w:r>
        <w:br/>
      </w:r>
      <w:r>
        <w:rPr>
          <w:rFonts w:ascii="Times New Roman"/>
          <w:b w:val="false"/>
          <w:i w:val="false"/>
          <w:color w:val="000000"/>
          <w:sz w:val="28"/>
        </w:rPr>
        <w:t xml:space="preserve">
      полученные дополнительно объяснения очевидцев несчастного случая, которых комиссия либо не опросила, либо которые решили изменить свои первоначальные показания; </w:t>
      </w:r>
      <w:r>
        <w:br/>
      </w:r>
      <w:r>
        <w:rPr>
          <w:rFonts w:ascii="Times New Roman"/>
          <w:b w:val="false"/>
          <w:i w:val="false"/>
          <w:color w:val="000000"/>
          <w:sz w:val="28"/>
        </w:rPr>
        <w:t xml:space="preserve">
      медицинское заключение о характере повреждения, полученного пострадавшим, причинах его смерти; </w:t>
      </w:r>
      <w:r>
        <w:br/>
      </w:r>
      <w:r>
        <w:rPr>
          <w:rFonts w:ascii="Times New Roman"/>
          <w:b w:val="false"/>
          <w:i w:val="false"/>
          <w:color w:val="000000"/>
          <w:sz w:val="28"/>
        </w:rPr>
        <w:t xml:space="preserve">
      нормативные документы по охране труда, требования которых не были соблюдены, что привело к созданию условий, приведших к несчастному случаю; </w:t>
      </w:r>
      <w:r>
        <w:br/>
      </w:r>
      <w:r>
        <w:rPr>
          <w:rFonts w:ascii="Times New Roman"/>
          <w:b w:val="false"/>
          <w:i w:val="false"/>
          <w:color w:val="000000"/>
          <w:sz w:val="28"/>
        </w:rPr>
        <w:t xml:space="preserve">
      заключение других экспертных комиссий; </w:t>
      </w:r>
      <w:r>
        <w:br/>
      </w:r>
      <w:r>
        <w:rPr>
          <w:rFonts w:ascii="Times New Roman"/>
          <w:b w:val="false"/>
          <w:i w:val="false"/>
          <w:color w:val="000000"/>
          <w:sz w:val="28"/>
        </w:rPr>
        <w:t xml:space="preserve">
      иные документы, имеющие отношение к данному несчастному случаю. </w:t>
      </w:r>
      <w:r>
        <w:br/>
      </w:r>
      <w:r>
        <w:rPr>
          <w:rFonts w:ascii="Times New Roman"/>
          <w:b w:val="false"/>
          <w:i w:val="false"/>
          <w:color w:val="000000"/>
          <w:sz w:val="28"/>
        </w:rPr>
        <w:t xml:space="preserve">
      После обоснования государственный инспектор охраны труда должен сформулировать тот раздел (разделы) акта специального расследования, который, как он считает, изложен без учета имеющихся дополнительных сведений (документов), относящихся к данному несчастному случаю. </w:t>
      </w:r>
      <w:r>
        <w:br/>
      </w:r>
      <w:r>
        <w:rPr>
          <w:rFonts w:ascii="Times New Roman"/>
          <w:b w:val="false"/>
          <w:i w:val="false"/>
          <w:color w:val="000000"/>
          <w:sz w:val="28"/>
        </w:rPr>
        <w:t xml:space="preserve">
      Заключение составляется на бланке государственного инспектора </w:t>
      </w:r>
    </w:p>
    <w:bookmarkStart w:name="z19"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охраны труда и направляется в соответствующие инстанции.</w:t>
      </w:r>
    </w:p>
    <w:p>
      <w:pPr>
        <w:spacing w:after="0"/>
        <w:ind w:left="0"/>
        <w:jc w:val="both"/>
      </w:pPr>
      <w:r>
        <w:rPr>
          <w:rFonts w:ascii="Times New Roman"/>
          <w:b w:val="false"/>
          <w:i w:val="false"/>
          <w:color w:val="000000"/>
          <w:sz w:val="28"/>
        </w:rPr>
        <w:t>     В тех случаях, когда заключение государственного инспектора</w:t>
      </w:r>
    </w:p>
    <w:p>
      <w:pPr>
        <w:spacing w:after="0"/>
        <w:ind w:left="0"/>
        <w:jc w:val="both"/>
      </w:pPr>
      <w:r>
        <w:rPr>
          <w:rFonts w:ascii="Times New Roman"/>
          <w:b w:val="false"/>
          <w:i w:val="false"/>
          <w:color w:val="000000"/>
          <w:sz w:val="28"/>
        </w:rPr>
        <w:t>охраны труда касается требования к администрации предприятия о</w:t>
      </w:r>
    </w:p>
    <w:p>
      <w:pPr>
        <w:spacing w:after="0"/>
        <w:ind w:left="0"/>
        <w:jc w:val="both"/>
      </w:pPr>
      <w:r>
        <w:rPr>
          <w:rFonts w:ascii="Times New Roman"/>
          <w:b w:val="false"/>
          <w:i w:val="false"/>
          <w:color w:val="000000"/>
          <w:sz w:val="28"/>
        </w:rPr>
        <w:t>пересоставлении акта по форме Н-1, заключение должно заканчиваться</w:t>
      </w:r>
    </w:p>
    <w:p>
      <w:pPr>
        <w:spacing w:after="0"/>
        <w:ind w:left="0"/>
        <w:jc w:val="both"/>
      </w:pPr>
      <w:r>
        <w:rPr>
          <w:rFonts w:ascii="Times New Roman"/>
          <w:b w:val="false"/>
          <w:i w:val="false"/>
          <w:color w:val="000000"/>
          <w:sz w:val="28"/>
        </w:rPr>
        <w:t>требованием о приведении содержания этого акта в соответствие с</w:t>
      </w:r>
    </w:p>
    <w:p>
      <w:pPr>
        <w:spacing w:after="0"/>
        <w:ind w:left="0"/>
        <w:jc w:val="both"/>
      </w:pPr>
      <w:r>
        <w:rPr>
          <w:rFonts w:ascii="Times New Roman"/>
          <w:b w:val="false"/>
          <w:i w:val="false"/>
          <w:color w:val="000000"/>
          <w:sz w:val="28"/>
        </w:rPr>
        <w:t>данными, установленными дополнительным расследованием несчастного</w:t>
      </w:r>
    </w:p>
    <w:p>
      <w:pPr>
        <w:spacing w:after="0"/>
        <w:ind w:left="0"/>
        <w:jc w:val="both"/>
      </w:pPr>
      <w:r>
        <w:rPr>
          <w:rFonts w:ascii="Times New Roman"/>
          <w:b w:val="false"/>
          <w:i w:val="false"/>
          <w:color w:val="000000"/>
          <w:sz w:val="28"/>
        </w:rPr>
        <w:t>случая.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регистрации несчастных случаев и иных повреждений</w:t>
      </w:r>
    </w:p>
    <w:p>
      <w:pPr>
        <w:spacing w:after="0"/>
        <w:ind w:left="0"/>
        <w:jc w:val="both"/>
      </w:pPr>
      <w:r>
        <w:rPr>
          <w:rFonts w:ascii="Times New Roman"/>
          <w:b w:val="false"/>
          <w:i w:val="false"/>
          <w:color w:val="000000"/>
          <w:sz w:val="28"/>
        </w:rPr>
        <w:t>          здоровья трудящихся на производстве, в пути</w:t>
      </w:r>
    </w:p>
    <w:p>
      <w:pPr>
        <w:spacing w:after="0"/>
        <w:ind w:left="0"/>
        <w:jc w:val="both"/>
      </w:pPr>
      <w:r>
        <w:rPr>
          <w:rFonts w:ascii="Times New Roman"/>
          <w:b w:val="false"/>
          <w:i w:val="false"/>
          <w:color w:val="000000"/>
          <w:sz w:val="28"/>
        </w:rPr>
        <w:t>             следования на работу или с работы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Случаи профессионального заболевания (отравления)</w:t>
      </w:r>
    </w:p>
    <w:p>
      <w:pPr>
        <w:spacing w:after="0"/>
        <w:ind w:left="0"/>
        <w:jc w:val="both"/>
      </w:pPr>
      <w:r>
        <w:rPr>
          <w:rFonts w:ascii="Times New Roman"/>
          <w:b w:val="false"/>
          <w:i w:val="false"/>
          <w:color w:val="000000"/>
          <w:sz w:val="28"/>
        </w:rPr>
        <w:t>              и несчастные случаи в пути следования на работу</w:t>
      </w:r>
    </w:p>
    <w:p>
      <w:pPr>
        <w:spacing w:after="0"/>
        <w:ind w:left="0"/>
        <w:jc w:val="both"/>
      </w:pPr>
      <w:r>
        <w:rPr>
          <w:rFonts w:ascii="Times New Roman"/>
          <w:b w:val="false"/>
          <w:i w:val="false"/>
          <w:color w:val="000000"/>
          <w:sz w:val="28"/>
        </w:rPr>
        <w:t>              или с работы оформляются в отдельных журналах.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название предприятия,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учреждения, организации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  !  4  !  5  !  6  !  7  !  8  !  9  !  10  !  11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NN П/п</w:t>
      </w:r>
    </w:p>
    <w:p>
      <w:pPr>
        <w:spacing w:after="0"/>
        <w:ind w:left="0"/>
        <w:jc w:val="both"/>
      </w:pPr>
      <w:r>
        <w:rPr>
          <w:rFonts w:ascii="Times New Roman"/>
          <w:b w:val="false"/>
          <w:i w:val="false"/>
          <w:color w:val="000000"/>
          <w:sz w:val="28"/>
        </w:rPr>
        <w:t>2 - Дата несчастного случая</w:t>
      </w:r>
    </w:p>
    <w:p>
      <w:pPr>
        <w:spacing w:after="0"/>
        <w:ind w:left="0"/>
        <w:jc w:val="both"/>
      </w:pPr>
      <w:r>
        <w:rPr>
          <w:rFonts w:ascii="Times New Roman"/>
          <w:b w:val="false"/>
          <w:i w:val="false"/>
          <w:color w:val="000000"/>
          <w:sz w:val="28"/>
        </w:rPr>
        <w:t>3 - Фамилия, имя, отчество пострадавшего, год рождения</w:t>
      </w:r>
    </w:p>
    <w:p>
      <w:pPr>
        <w:spacing w:after="0"/>
        <w:ind w:left="0"/>
        <w:jc w:val="both"/>
      </w:pPr>
      <w:r>
        <w:rPr>
          <w:rFonts w:ascii="Times New Roman"/>
          <w:b w:val="false"/>
          <w:i w:val="false"/>
          <w:color w:val="000000"/>
          <w:sz w:val="28"/>
        </w:rPr>
        <w:t>4 - Стаж работы</w:t>
      </w:r>
    </w:p>
    <w:p>
      <w:pPr>
        <w:spacing w:after="0"/>
        <w:ind w:left="0"/>
        <w:jc w:val="both"/>
      </w:pPr>
      <w:r>
        <w:rPr>
          <w:rFonts w:ascii="Times New Roman"/>
          <w:b w:val="false"/>
          <w:i w:val="false"/>
          <w:color w:val="000000"/>
          <w:sz w:val="28"/>
        </w:rPr>
        <w:t>5 - Профессия, должность</w:t>
      </w:r>
    </w:p>
    <w:p>
      <w:pPr>
        <w:spacing w:after="0"/>
        <w:ind w:left="0"/>
        <w:jc w:val="both"/>
      </w:pPr>
      <w:r>
        <w:rPr>
          <w:rFonts w:ascii="Times New Roman"/>
          <w:b w:val="false"/>
          <w:i w:val="false"/>
          <w:color w:val="000000"/>
          <w:sz w:val="28"/>
        </w:rPr>
        <w:t>6 - Место несчастного случая</w:t>
      </w:r>
    </w:p>
    <w:p>
      <w:pPr>
        <w:spacing w:after="0"/>
        <w:ind w:left="0"/>
        <w:jc w:val="both"/>
      </w:pPr>
      <w:r>
        <w:rPr>
          <w:rFonts w:ascii="Times New Roman"/>
          <w:b w:val="false"/>
          <w:i w:val="false"/>
          <w:color w:val="000000"/>
          <w:sz w:val="28"/>
        </w:rPr>
        <w:t>7 - Краткие обстоятельства и причины несчастного случая</w:t>
      </w:r>
    </w:p>
    <w:p>
      <w:pPr>
        <w:spacing w:after="0"/>
        <w:ind w:left="0"/>
        <w:jc w:val="both"/>
      </w:pPr>
      <w:r>
        <w:rPr>
          <w:rFonts w:ascii="Times New Roman"/>
          <w:b w:val="false"/>
          <w:i w:val="false"/>
          <w:color w:val="000000"/>
          <w:sz w:val="28"/>
        </w:rPr>
        <w:t>8 - Последствия несчастного случая</w:t>
      </w:r>
    </w:p>
    <w:p>
      <w:pPr>
        <w:spacing w:after="0"/>
        <w:ind w:left="0"/>
        <w:jc w:val="both"/>
      </w:pPr>
      <w:r>
        <w:rPr>
          <w:rFonts w:ascii="Times New Roman"/>
          <w:b w:val="false"/>
          <w:i w:val="false"/>
          <w:color w:val="000000"/>
          <w:sz w:val="28"/>
        </w:rPr>
        <w:t>9 - Принятые меры</w:t>
      </w:r>
    </w:p>
    <w:p>
      <w:pPr>
        <w:spacing w:after="0"/>
        <w:ind w:left="0"/>
        <w:jc w:val="both"/>
      </w:pPr>
      <w:r>
        <w:rPr>
          <w:rFonts w:ascii="Times New Roman"/>
          <w:b w:val="false"/>
          <w:i w:val="false"/>
          <w:color w:val="000000"/>
          <w:sz w:val="28"/>
        </w:rPr>
        <w:t>10 - Дата составления и N акта формы Н-1 (Н-2)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 Примечание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6</w:t>
      </w:r>
    </w:p>
    <w:p>
      <w:pPr>
        <w:spacing w:after="0"/>
        <w:ind w:left="0"/>
        <w:jc w:val="both"/>
      </w:pPr>
      <w:r>
        <w:rPr>
          <w:rFonts w:ascii="Times New Roman"/>
          <w:b w:val="false"/>
          <w:i w:val="false"/>
          <w:color w:val="000000"/>
          <w:sz w:val="28"/>
        </w:rPr>
        <w:t>                                           К акту формы Н-1</w:t>
      </w:r>
    </w:p>
    <w:p>
      <w:pPr>
        <w:spacing w:after="0"/>
        <w:ind w:left="0"/>
        <w:jc w:val="both"/>
      </w:pPr>
      <w:r>
        <w:rPr>
          <w:rFonts w:ascii="Times New Roman"/>
          <w:b w:val="false"/>
          <w:i w:val="false"/>
          <w:color w:val="000000"/>
          <w:sz w:val="28"/>
        </w:rPr>
        <w:t>                                 N_________от_____________19____г.</w:t>
      </w:r>
    </w:p>
    <w:p>
      <w:pPr>
        <w:spacing w:after="0"/>
        <w:ind w:left="0"/>
        <w:jc w:val="both"/>
      </w:pPr>
      <w:r>
        <w:rPr>
          <w:rFonts w:ascii="Times New Roman"/>
          <w:b w:val="false"/>
          <w:i w:val="false"/>
          <w:color w:val="000000"/>
          <w:sz w:val="28"/>
        </w:rPr>
        <w:t xml:space="preserve">                        Сообщение </w:t>
      </w:r>
    </w:p>
    <w:p>
      <w:pPr>
        <w:spacing w:after="0"/>
        <w:ind w:left="0"/>
        <w:jc w:val="both"/>
      </w:pPr>
      <w:r>
        <w:rPr>
          <w:rFonts w:ascii="Times New Roman"/>
          <w:b w:val="false"/>
          <w:i w:val="false"/>
          <w:color w:val="000000"/>
          <w:sz w:val="28"/>
        </w:rPr>
        <w:t>           о последствиях несчастного случая или иного</w:t>
      </w:r>
    </w:p>
    <w:p>
      <w:pPr>
        <w:spacing w:after="0"/>
        <w:ind w:left="0"/>
        <w:jc w:val="both"/>
      </w:pPr>
      <w:r>
        <w:rPr>
          <w:rFonts w:ascii="Times New Roman"/>
          <w:b w:val="false"/>
          <w:i w:val="false"/>
          <w:color w:val="000000"/>
          <w:sz w:val="28"/>
        </w:rPr>
        <w:t>         повреждения здоровья трудящегося на производстве</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Пострадавший________________________________________________________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работающий в________________________________________________________</w:t>
      </w:r>
    </w:p>
    <w:p>
      <w:pPr>
        <w:spacing w:after="0"/>
        <w:ind w:left="0"/>
        <w:jc w:val="both"/>
      </w:pPr>
      <w:r>
        <w:rPr>
          <w:rFonts w:ascii="Times New Roman"/>
          <w:b w:val="false"/>
          <w:i w:val="false"/>
          <w:color w:val="000000"/>
          <w:sz w:val="28"/>
        </w:rPr>
        <w:t>                (предприятие, цех, профессия, должность)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Последствия несчастного случая:</w:t>
      </w:r>
    </w:p>
    <w:p>
      <w:pPr>
        <w:spacing w:after="0"/>
        <w:ind w:left="0"/>
        <w:jc w:val="both"/>
      </w:pPr>
      <w:r>
        <w:rPr>
          <w:rFonts w:ascii="Times New Roman"/>
          <w:b w:val="false"/>
          <w:i w:val="false"/>
          <w:color w:val="000000"/>
          <w:sz w:val="28"/>
        </w:rPr>
        <w:t>1.1. Продолжительность выполнения более легкой работы при переводе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(в рабочих днях)</w:t>
      </w:r>
    </w:p>
    <w:p>
      <w:pPr>
        <w:spacing w:after="0"/>
        <w:ind w:left="0"/>
        <w:jc w:val="both"/>
      </w:pPr>
      <w:r>
        <w:rPr>
          <w:rFonts w:ascii="Times New Roman"/>
          <w:b w:val="false"/>
          <w:i w:val="false"/>
          <w:color w:val="000000"/>
          <w:sz w:val="28"/>
        </w:rPr>
        <w:t>     Сумма доплат до среднемесячного заработка______________________</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1.2. Диагноз по листку нетрудоспособности или справке лечебного</w:t>
      </w:r>
    </w:p>
    <w:p>
      <w:pPr>
        <w:spacing w:after="0"/>
        <w:ind w:left="0"/>
        <w:jc w:val="both"/>
      </w:pPr>
      <w:r>
        <w:rPr>
          <w:rFonts w:ascii="Times New Roman"/>
          <w:b w:val="false"/>
          <w:i w:val="false"/>
          <w:color w:val="000000"/>
          <w:sz w:val="28"/>
        </w:rPr>
        <w:t>учреждения__________________________________________________________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Освобожден от работы с "_____"_________________19____г. по</w:t>
      </w:r>
    </w:p>
    <w:p>
      <w:pPr>
        <w:spacing w:after="0"/>
        <w:ind w:left="0"/>
        <w:jc w:val="both"/>
      </w:pPr>
      <w:r>
        <w:rPr>
          <w:rFonts w:ascii="Times New Roman"/>
          <w:b w:val="false"/>
          <w:i w:val="false"/>
          <w:color w:val="000000"/>
          <w:sz w:val="28"/>
        </w:rPr>
        <w:t>     "_____"______________________19_____г.</w:t>
      </w:r>
    </w:p>
    <w:p>
      <w:pPr>
        <w:spacing w:after="0"/>
        <w:ind w:left="0"/>
        <w:jc w:val="both"/>
      </w:pPr>
      <w:r>
        <w:rPr>
          <w:rFonts w:ascii="Times New Roman"/>
          <w:b w:val="false"/>
          <w:i w:val="false"/>
          <w:color w:val="000000"/>
          <w:sz w:val="28"/>
        </w:rPr>
        <w:t>     Продолжительность временной нетрудоспособности_________________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(в рабочих и календарных днях)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Кодируется: в левой части рамки - в рабочих днях, в </w:t>
      </w:r>
    </w:p>
    <w:p>
      <w:pPr>
        <w:spacing w:after="0"/>
        <w:ind w:left="0"/>
        <w:jc w:val="both"/>
      </w:pPr>
      <w:r>
        <w:rPr>
          <w:rFonts w:ascii="Times New Roman"/>
          <w:b w:val="false"/>
          <w:i w:val="false"/>
          <w:color w:val="000000"/>
          <w:sz w:val="28"/>
        </w:rPr>
        <w:t>              правой части - в календарных днях.</w:t>
      </w:r>
    </w:p>
    <w:p>
      <w:pPr>
        <w:spacing w:after="0"/>
        <w:ind w:left="0"/>
        <w:jc w:val="both"/>
      </w:pPr>
      <w:r>
        <w:rPr>
          <w:rFonts w:ascii="Times New Roman"/>
          <w:b w:val="false"/>
          <w:i w:val="false"/>
          <w:color w:val="000000"/>
          <w:sz w:val="28"/>
        </w:rPr>
        <w:t>     Выплачено по листку нетрудоспособности_________________________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1.3. Исход несчастного случая_______________________________________</w:t>
      </w:r>
    </w:p>
    <w:p>
      <w:pPr>
        <w:spacing w:after="0"/>
        <w:ind w:left="0"/>
        <w:jc w:val="both"/>
      </w:pPr>
      <w:r>
        <w:rPr>
          <w:rFonts w:ascii="Times New Roman"/>
          <w:b w:val="false"/>
          <w:i w:val="false"/>
          <w:color w:val="000000"/>
          <w:sz w:val="28"/>
        </w:rPr>
        <w:t>                                  (пострадавший переведен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на легкую работу, выздоровел, установлена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инвалидность I,II,III группы, умер)</w:t>
      </w:r>
    </w:p>
    <w:p>
      <w:pPr>
        <w:spacing w:after="0"/>
        <w:ind w:left="0"/>
        <w:jc w:val="both"/>
      </w:pPr>
      <w:r>
        <w:rPr>
          <w:rFonts w:ascii="Times New Roman"/>
          <w:b w:val="false"/>
          <w:i w:val="false"/>
          <w:color w:val="000000"/>
          <w:sz w:val="28"/>
        </w:rPr>
        <w:t>1.4. Стоимость испорченного оборудования и инструмента______________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1.5. Стоимость разрушенных зданий, сооружений_______________________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1.6. Суммарный ущерб (тенге)________________________________________</w:t>
      </w:r>
    </w:p>
    <w:p>
      <w:pPr>
        <w:spacing w:after="0"/>
        <w:ind w:left="0"/>
        <w:jc w:val="both"/>
      </w:pPr>
      <w:r>
        <w:rPr>
          <w:rFonts w:ascii="Times New Roman"/>
          <w:b w:val="false"/>
          <w:i w:val="false"/>
          <w:color w:val="000000"/>
          <w:sz w:val="28"/>
        </w:rPr>
        <w:t>                                   (сумма строк 1.1, 1.2, 1.4,</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1,5 и др.)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предприятия (исполняющий его</w:t>
      </w:r>
    </w:p>
    <w:p>
      <w:pPr>
        <w:spacing w:after="0"/>
        <w:ind w:left="0"/>
        <w:jc w:val="both"/>
      </w:pPr>
      <w:r>
        <w:rPr>
          <w:rFonts w:ascii="Times New Roman"/>
          <w:b w:val="false"/>
          <w:i w:val="false"/>
          <w:color w:val="000000"/>
          <w:sz w:val="28"/>
        </w:rPr>
        <w:t>                      обязанности)__________________________________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(бухгалтер)</w:t>
      </w:r>
    </w:p>
    <w:p>
      <w:pPr>
        <w:spacing w:after="0"/>
        <w:ind w:left="0"/>
        <w:jc w:val="both"/>
      </w:pPr>
      <w:r>
        <w:rPr>
          <w:rFonts w:ascii="Times New Roman"/>
          <w:b w:val="false"/>
          <w:i w:val="false"/>
          <w:color w:val="000000"/>
          <w:sz w:val="28"/>
        </w:rPr>
        <w:t>Место</w:t>
      </w:r>
    </w:p>
    <w:p>
      <w:pPr>
        <w:spacing w:after="0"/>
        <w:ind w:left="0"/>
        <w:jc w:val="both"/>
      </w:pPr>
      <w:r>
        <w:rPr>
          <w:rFonts w:ascii="Times New Roman"/>
          <w:b w:val="false"/>
          <w:i w:val="false"/>
          <w:color w:val="000000"/>
          <w:sz w:val="28"/>
        </w:rPr>
        <w:t>печати "_____"____________________19_____г.</w:t>
      </w:r>
    </w:p>
    <w:p>
      <w:pPr>
        <w:spacing w:after="0"/>
        <w:ind w:left="0"/>
        <w:jc w:val="both"/>
      </w:pPr>
      <w:r>
        <w:rPr>
          <w:rFonts w:ascii="Times New Roman"/>
          <w:b w:val="false"/>
          <w:i w:val="false"/>
          <w:color w:val="000000"/>
          <w:sz w:val="28"/>
        </w:rPr>
        <w:t>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Пояснения к заполнению приложения 6    </w:t>
      </w:r>
    </w:p>
    <w:p>
      <w:pPr>
        <w:spacing w:after="0"/>
        <w:ind w:left="0"/>
        <w:jc w:val="both"/>
      </w:pPr>
      <w:r>
        <w:rPr>
          <w:rFonts w:ascii="Times New Roman"/>
          <w:b w:val="false"/>
          <w:i w:val="false"/>
          <w:color w:val="000000"/>
          <w:sz w:val="28"/>
        </w:rPr>
        <w:t>                         к акту формы Н-1</w:t>
      </w:r>
    </w:p>
    <w:p>
      <w:pPr>
        <w:spacing w:after="0"/>
        <w:ind w:left="0"/>
        <w:jc w:val="both"/>
      </w:pPr>
      <w:r>
        <w:rPr>
          <w:rFonts w:ascii="Times New Roman"/>
          <w:b w:val="false"/>
          <w:i w:val="false"/>
          <w:color w:val="000000"/>
          <w:sz w:val="28"/>
        </w:rPr>
        <w:t>     Пункт 1.1. Сумма доплат кодируется количеством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Пункт 1.2. Текстовая часть заполняется в строгом соответствии с записью в листке нетрудоспособности или в справке лечебного учреждения и кодируется в соответствии с отчетом о причинах временной нетрудоспособности формы N16-ВН, утвержденной Государственным комитетом Республики Казахстан по статистике и анализу от 12.07.93 г. N 200. </w:t>
      </w:r>
    </w:p>
    <w:bookmarkStart w:name="z2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Продолжительность временной нетрудоспособности кодируется </w:t>
      </w:r>
    </w:p>
    <w:p>
      <w:pPr>
        <w:spacing w:after="0"/>
        <w:ind w:left="0"/>
        <w:jc w:val="both"/>
      </w:pPr>
      <w:r>
        <w:rPr>
          <w:rFonts w:ascii="Times New Roman"/>
          <w:b w:val="false"/>
          <w:i w:val="false"/>
          <w:color w:val="000000"/>
          <w:sz w:val="28"/>
        </w:rPr>
        <w:t>количеством рабочих и календарных дней.</w:t>
      </w:r>
    </w:p>
    <w:p>
      <w:pPr>
        <w:spacing w:after="0"/>
        <w:ind w:left="0"/>
        <w:jc w:val="both"/>
      </w:pPr>
      <w:r>
        <w:rPr>
          <w:rFonts w:ascii="Times New Roman"/>
          <w:b w:val="false"/>
          <w:i w:val="false"/>
          <w:color w:val="000000"/>
          <w:sz w:val="28"/>
        </w:rPr>
        <w:t xml:space="preserve">     Выплата по листку нетрудоспособности кодируется количеством </w:t>
      </w:r>
    </w:p>
    <w:p>
      <w:pPr>
        <w:spacing w:after="0"/>
        <w:ind w:left="0"/>
        <w:jc w:val="both"/>
      </w:pPr>
      <w:r>
        <w:rPr>
          <w:rFonts w:ascii="Times New Roman"/>
          <w:b w:val="false"/>
          <w:i w:val="false"/>
          <w:color w:val="000000"/>
          <w:sz w:val="28"/>
        </w:rPr>
        <w:t>тенге.</w:t>
      </w:r>
    </w:p>
    <w:p>
      <w:pPr>
        <w:spacing w:after="0"/>
        <w:ind w:left="0"/>
        <w:jc w:val="both"/>
      </w:pPr>
      <w:r>
        <w:rPr>
          <w:rFonts w:ascii="Times New Roman"/>
          <w:b w:val="false"/>
          <w:i w:val="false"/>
          <w:color w:val="000000"/>
          <w:sz w:val="28"/>
        </w:rPr>
        <w:t>     Пункты 1.4.-1.6. Кодируются количеством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w:t>
      </w:r>
    </w:p>
    <w:p>
      <w:pPr>
        <w:spacing w:after="0"/>
        <w:ind w:left="0"/>
        <w:jc w:val="both"/>
      </w:pPr>
      <w:r>
        <w:rPr>
          <w:rFonts w:ascii="Times New Roman"/>
          <w:b w:val="false"/>
          <w:i w:val="false"/>
          <w:color w:val="000000"/>
          <w:sz w:val="28"/>
        </w:rPr>
        <w:t>                                             Форма Н-2</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Руководитель предприятия</w:t>
      </w:r>
    </w:p>
    <w:p>
      <w:pPr>
        <w:spacing w:after="0"/>
        <w:ind w:left="0"/>
        <w:jc w:val="both"/>
      </w:pPr>
      <w:r>
        <w:rPr>
          <w:rFonts w:ascii="Times New Roman"/>
          <w:b w:val="false"/>
          <w:i w:val="false"/>
          <w:color w:val="000000"/>
          <w:sz w:val="28"/>
        </w:rPr>
        <w:t>    (работодатель)</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"____"_____________19____г.</w:t>
      </w:r>
    </w:p>
    <w:p>
      <w:pPr>
        <w:spacing w:after="0"/>
        <w:ind w:left="0"/>
        <w:jc w:val="both"/>
      </w:pPr>
      <w:r>
        <w:rPr>
          <w:rFonts w:ascii="Times New Roman"/>
          <w:b w:val="false"/>
          <w:i w:val="false"/>
          <w:color w:val="000000"/>
          <w:sz w:val="28"/>
        </w:rPr>
        <w:t>    Место печати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 N_______</w:t>
      </w:r>
    </w:p>
    <w:p>
      <w:pPr>
        <w:spacing w:after="0"/>
        <w:ind w:left="0"/>
        <w:jc w:val="both"/>
      </w:pPr>
      <w:r>
        <w:rPr>
          <w:rFonts w:ascii="Times New Roman"/>
          <w:b w:val="false"/>
          <w:i w:val="false"/>
          <w:color w:val="000000"/>
          <w:sz w:val="28"/>
        </w:rPr>
        <w:t>         расследования несчастного случая, происшедшего в пути</w:t>
      </w:r>
    </w:p>
    <w:p>
      <w:pPr>
        <w:spacing w:after="0"/>
        <w:ind w:left="0"/>
        <w:jc w:val="both"/>
      </w:pPr>
      <w:r>
        <w:rPr>
          <w:rFonts w:ascii="Times New Roman"/>
          <w:b w:val="false"/>
          <w:i w:val="false"/>
          <w:color w:val="000000"/>
          <w:sz w:val="28"/>
        </w:rPr>
        <w:t>                  следования на работу или с работы</w:t>
      </w:r>
    </w:p>
    <w:p>
      <w:pPr>
        <w:spacing w:after="0"/>
        <w:ind w:left="0"/>
        <w:jc w:val="both"/>
      </w:pPr>
      <w:r>
        <w:rPr>
          <w:rFonts w:ascii="Times New Roman"/>
          <w:b w:val="false"/>
          <w:i w:val="false"/>
          <w:color w:val="000000"/>
          <w:sz w:val="28"/>
        </w:rPr>
        <w:t>1. Фамилия, имя, отчество___________________________________________</w:t>
      </w:r>
    </w:p>
    <w:p>
      <w:pPr>
        <w:spacing w:after="0"/>
        <w:ind w:left="0"/>
        <w:jc w:val="both"/>
      </w:pPr>
      <w:r>
        <w:rPr>
          <w:rFonts w:ascii="Times New Roman"/>
          <w:b w:val="false"/>
          <w:i w:val="false"/>
          <w:color w:val="000000"/>
          <w:sz w:val="28"/>
        </w:rPr>
        <w:t>2. Место работы (предприятие, цех, участок)_________________________</w:t>
      </w:r>
    </w:p>
    <w:p>
      <w:pPr>
        <w:spacing w:after="0"/>
        <w:ind w:left="0"/>
        <w:jc w:val="both"/>
      </w:pPr>
      <w:r>
        <w:rPr>
          <w:rFonts w:ascii="Times New Roman"/>
          <w:b w:val="false"/>
          <w:i w:val="false"/>
          <w:color w:val="000000"/>
          <w:sz w:val="28"/>
        </w:rPr>
        <w:t>3. Область__________________________________________________________</w:t>
      </w:r>
    </w:p>
    <w:p>
      <w:pPr>
        <w:spacing w:after="0"/>
        <w:ind w:left="0"/>
        <w:jc w:val="both"/>
      </w:pPr>
      <w:r>
        <w:rPr>
          <w:rFonts w:ascii="Times New Roman"/>
          <w:b w:val="false"/>
          <w:i w:val="false"/>
          <w:color w:val="000000"/>
          <w:sz w:val="28"/>
        </w:rPr>
        <w:t>4. Должность (профессия)____________________________________________</w:t>
      </w:r>
    </w:p>
    <w:p>
      <w:pPr>
        <w:spacing w:after="0"/>
        <w:ind w:left="0"/>
        <w:jc w:val="both"/>
      </w:pPr>
      <w:r>
        <w:rPr>
          <w:rFonts w:ascii="Times New Roman"/>
          <w:b w:val="false"/>
          <w:i w:val="false"/>
          <w:color w:val="000000"/>
          <w:sz w:val="28"/>
        </w:rPr>
        <w:t>5. Несчастный случай произошел в________час________числа____________</w:t>
      </w:r>
    </w:p>
    <w:p>
      <w:pPr>
        <w:spacing w:after="0"/>
        <w:ind w:left="0"/>
        <w:jc w:val="both"/>
      </w:pPr>
      <w:r>
        <w:rPr>
          <w:rFonts w:ascii="Times New Roman"/>
          <w:b w:val="false"/>
          <w:i w:val="false"/>
          <w:color w:val="000000"/>
          <w:sz w:val="28"/>
        </w:rPr>
        <w:t>______________месяца 19_____г.</w:t>
      </w:r>
    </w:p>
    <w:p>
      <w:pPr>
        <w:spacing w:after="0"/>
        <w:ind w:left="0"/>
        <w:jc w:val="both"/>
      </w:pPr>
      <w:r>
        <w:rPr>
          <w:rFonts w:ascii="Times New Roman"/>
          <w:b w:val="false"/>
          <w:i w:val="false"/>
          <w:color w:val="000000"/>
          <w:sz w:val="28"/>
        </w:rPr>
        <w:t xml:space="preserve">6. Причины и обстоятельства несчастного случая: указать, где </w:t>
      </w:r>
    </w:p>
    <w:p>
      <w:pPr>
        <w:spacing w:after="0"/>
        <w:ind w:left="0"/>
        <w:jc w:val="both"/>
      </w:pPr>
      <w:r>
        <w:rPr>
          <w:rFonts w:ascii="Times New Roman"/>
          <w:b w:val="false"/>
          <w:i w:val="false"/>
          <w:color w:val="000000"/>
          <w:sz w:val="28"/>
        </w:rPr>
        <w:t xml:space="preserve">произошел случай, был ли пострадавший в момент получения травмы в </w:t>
      </w:r>
    </w:p>
    <w:p>
      <w:pPr>
        <w:spacing w:after="0"/>
        <w:ind w:left="0"/>
        <w:jc w:val="both"/>
      </w:pPr>
      <w:r>
        <w:rPr>
          <w:rFonts w:ascii="Times New Roman"/>
          <w:b w:val="false"/>
          <w:i w:val="false"/>
          <w:color w:val="000000"/>
          <w:sz w:val="28"/>
        </w:rPr>
        <w:t>состоянии алкогольного и наркотического опьянения, источник сообщения</w:t>
      </w:r>
    </w:p>
    <w:p>
      <w:pPr>
        <w:spacing w:after="0"/>
        <w:ind w:left="0"/>
        <w:jc w:val="both"/>
      </w:pPr>
      <w:r>
        <w:rPr>
          <w:rFonts w:ascii="Times New Roman"/>
          <w:b w:val="false"/>
          <w:i w:val="false"/>
          <w:color w:val="000000"/>
          <w:sz w:val="28"/>
        </w:rPr>
        <w:t>о несчастном случае (органы милиции, лечебное учреждение и другие)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В каком лечебном учреждении (адрес) и когда была оказана первая</w:t>
      </w:r>
    </w:p>
    <w:p>
      <w:pPr>
        <w:spacing w:after="0"/>
        <w:ind w:left="0"/>
        <w:jc w:val="both"/>
      </w:pPr>
      <w:r>
        <w:rPr>
          <w:rFonts w:ascii="Times New Roman"/>
          <w:b w:val="false"/>
          <w:i w:val="false"/>
          <w:color w:val="000000"/>
          <w:sz w:val="28"/>
        </w:rPr>
        <w:t>медицинская помощь (дата и время суток)_____________________________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8. Характер повреждения_____________________________________________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Когда и кем было проведено расследование несчастного случая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Меры, предложенные комиссией, по недопущению подобных случаев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Подписи и Ф.И.О. лиц, проводивших расследование_____________________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некоторых словосочетаний, терминов и</w:t>
      </w:r>
    </w:p>
    <w:p>
      <w:pPr>
        <w:spacing w:after="0"/>
        <w:ind w:left="0"/>
        <w:jc w:val="both"/>
      </w:pPr>
      <w:r>
        <w:rPr>
          <w:rFonts w:ascii="Times New Roman"/>
          <w:b w:val="false"/>
          <w:i w:val="false"/>
          <w:color w:val="000000"/>
          <w:sz w:val="28"/>
        </w:rPr>
        <w:t>       обозначений, применяемых в настоящем Положении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Иные повреждения здоровья - все виды профессиональных заболеваний и отравлений, убийства, тепловые удары, ожоги, обморожения, поражения молнией, повреждения в результате контакта с животными и насекомыми и другие повреждения. </w:t>
      </w:r>
      <w:r>
        <w:br/>
      </w:r>
      <w:r>
        <w:rPr>
          <w:rFonts w:ascii="Times New Roman"/>
          <w:b w:val="false"/>
          <w:i w:val="false"/>
          <w:color w:val="000000"/>
          <w:sz w:val="28"/>
        </w:rPr>
        <w:t xml:space="preserve">
      2. Профессиональное заболевание и отравление - острое и хроническое профессиональное заболевание, отравление, возникшее в результате воздействия опасных и вредных производственных факторов и веществ. </w:t>
      </w:r>
      <w:r>
        <w:br/>
      </w:r>
      <w:r>
        <w:rPr>
          <w:rFonts w:ascii="Times New Roman"/>
          <w:b w:val="false"/>
          <w:i w:val="false"/>
          <w:color w:val="000000"/>
          <w:sz w:val="28"/>
        </w:rPr>
        <w:t xml:space="preserve">
      3. Рабочее место - места, где трудящимся необходимо находиться или куда им необходимо следовать в связи с их работой и которые прямо или косвенно находятся под контролем работодателя. </w:t>
      </w:r>
      <w:r>
        <w:br/>
      </w:r>
      <w:r>
        <w:rPr>
          <w:rFonts w:ascii="Times New Roman"/>
          <w:b w:val="false"/>
          <w:i w:val="false"/>
          <w:color w:val="000000"/>
          <w:sz w:val="28"/>
        </w:rPr>
        <w:t xml:space="preserve">
      4. Трудящиеся - работающие по найму, в том числе в </w:t>
      </w:r>
    </w:p>
    <w:bookmarkStart w:name="z21"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государственном секторе.</w:t>
      </w:r>
    </w:p>
    <w:p>
      <w:pPr>
        <w:spacing w:after="0"/>
        <w:ind w:left="0"/>
        <w:jc w:val="both"/>
      </w:pPr>
      <w:r>
        <w:rPr>
          <w:rFonts w:ascii="Times New Roman"/>
          <w:b w:val="false"/>
          <w:i w:val="false"/>
          <w:color w:val="000000"/>
          <w:sz w:val="28"/>
        </w:rPr>
        <w:t xml:space="preserve">     5. ВКГРКП - высшие классификационные группировки </w:t>
      </w:r>
    </w:p>
    <w:p>
      <w:pPr>
        <w:spacing w:after="0"/>
        <w:ind w:left="0"/>
        <w:jc w:val="both"/>
      </w:pPr>
      <w:r>
        <w:rPr>
          <w:rFonts w:ascii="Times New Roman"/>
          <w:b w:val="false"/>
          <w:i w:val="false"/>
          <w:color w:val="000000"/>
          <w:sz w:val="28"/>
        </w:rPr>
        <w:t>республиканского классификатора промышленной и сельскохозяйственной</w:t>
      </w:r>
    </w:p>
    <w:p>
      <w:pPr>
        <w:spacing w:after="0"/>
        <w:ind w:left="0"/>
        <w:jc w:val="both"/>
      </w:pPr>
      <w:r>
        <w:rPr>
          <w:rFonts w:ascii="Times New Roman"/>
          <w:b w:val="false"/>
          <w:i w:val="false"/>
          <w:color w:val="000000"/>
          <w:sz w:val="28"/>
        </w:rPr>
        <w:t>продукции.</w:t>
      </w:r>
    </w:p>
    <w:p>
      <w:pPr>
        <w:spacing w:after="0"/>
        <w:ind w:left="0"/>
        <w:jc w:val="both"/>
      </w:pPr>
      <w:r>
        <w:rPr>
          <w:rFonts w:ascii="Times New Roman"/>
          <w:b w:val="false"/>
          <w:i w:val="false"/>
          <w:color w:val="000000"/>
          <w:sz w:val="28"/>
        </w:rPr>
        <w:t>     6. ГОСТ - Государственный стандарт.</w:t>
      </w:r>
    </w:p>
    <w:p>
      <w:pPr>
        <w:spacing w:after="0"/>
        <w:ind w:left="0"/>
        <w:jc w:val="both"/>
      </w:pPr>
      <w:r>
        <w:rPr>
          <w:rFonts w:ascii="Times New Roman"/>
          <w:b w:val="false"/>
          <w:i w:val="false"/>
          <w:color w:val="000000"/>
          <w:sz w:val="28"/>
        </w:rPr>
        <w:t>     7. ГРХС - Государственный регистр хозяйственных субъектов.</w:t>
      </w:r>
    </w:p>
    <w:p>
      <w:pPr>
        <w:spacing w:after="0"/>
        <w:ind w:left="0"/>
        <w:jc w:val="both"/>
      </w:pPr>
      <w:r>
        <w:rPr>
          <w:rFonts w:ascii="Times New Roman"/>
          <w:b w:val="false"/>
          <w:i w:val="false"/>
          <w:color w:val="000000"/>
          <w:sz w:val="28"/>
        </w:rPr>
        <w:t>     8. ОКПДТР - общий классификатор профессий рабочих, должностей</w:t>
      </w:r>
    </w:p>
    <w:p>
      <w:pPr>
        <w:spacing w:after="0"/>
        <w:ind w:left="0"/>
        <w:jc w:val="both"/>
      </w:pPr>
      <w:r>
        <w:rPr>
          <w:rFonts w:ascii="Times New Roman"/>
          <w:b w:val="false"/>
          <w:i w:val="false"/>
          <w:color w:val="000000"/>
          <w:sz w:val="28"/>
        </w:rPr>
        <w:t>служащих и тарифных разрядов.</w:t>
      </w:r>
    </w:p>
    <w:p>
      <w:pPr>
        <w:spacing w:after="0"/>
        <w:ind w:left="0"/>
        <w:jc w:val="both"/>
      </w:pPr>
      <w:r>
        <w:rPr>
          <w:rFonts w:ascii="Times New Roman"/>
          <w:b w:val="false"/>
          <w:i w:val="false"/>
          <w:color w:val="000000"/>
          <w:sz w:val="28"/>
        </w:rPr>
        <w:t>     9. ПДК - предельно допустимые концентрации.</w:t>
      </w:r>
    </w:p>
    <w:p>
      <w:pPr>
        <w:spacing w:after="0"/>
        <w:ind w:left="0"/>
        <w:jc w:val="both"/>
      </w:pPr>
      <w:r>
        <w:rPr>
          <w:rFonts w:ascii="Times New Roman"/>
          <w:b w:val="false"/>
          <w:i w:val="false"/>
          <w:color w:val="000000"/>
          <w:sz w:val="28"/>
        </w:rPr>
        <w:t>     10. ПДУ - предельно допустимый уровень.</w:t>
      </w:r>
    </w:p>
    <w:p>
      <w:pPr>
        <w:spacing w:after="0"/>
        <w:ind w:left="0"/>
        <w:jc w:val="both"/>
      </w:pPr>
      <w:r>
        <w:rPr>
          <w:rFonts w:ascii="Times New Roman"/>
          <w:b w:val="false"/>
          <w:i w:val="false"/>
          <w:color w:val="000000"/>
          <w:sz w:val="28"/>
        </w:rPr>
        <w:t>     11. РКП - Республиканский классификатор промышленной и</w:t>
      </w:r>
    </w:p>
    <w:p>
      <w:pPr>
        <w:spacing w:after="0"/>
        <w:ind w:left="0"/>
        <w:jc w:val="both"/>
      </w:pPr>
      <w:r>
        <w:rPr>
          <w:rFonts w:ascii="Times New Roman"/>
          <w:b w:val="false"/>
          <w:i w:val="false"/>
          <w:color w:val="000000"/>
          <w:sz w:val="28"/>
        </w:rPr>
        <w:t>сельскохозяйственной продукции.</w:t>
      </w:r>
    </w:p>
    <w:p>
      <w:pPr>
        <w:spacing w:after="0"/>
        <w:ind w:left="0"/>
        <w:jc w:val="both"/>
      </w:pPr>
      <w:r>
        <w:rPr>
          <w:rFonts w:ascii="Times New Roman"/>
          <w:b w:val="false"/>
          <w:i w:val="false"/>
          <w:color w:val="000000"/>
          <w:sz w:val="28"/>
        </w:rPr>
        <w:t>     12. СОАТО - система обозначений административно-территориальных</w:t>
      </w:r>
    </w:p>
    <w:p>
      <w:pPr>
        <w:spacing w:after="0"/>
        <w:ind w:left="0"/>
        <w:jc w:val="both"/>
      </w:pPr>
      <w:r>
        <w:rPr>
          <w:rFonts w:ascii="Times New Roman"/>
          <w:b w:val="false"/>
          <w:i w:val="false"/>
          <w:color w:val="000000"/>
          <w:sz w:val="28"/>
        </w:rPr>
        <w:t>органов.</w:t>
      </w:r>
    </w:p>
    <w:p>
      <w:pPr>
        <w:spacing w:after="0"/>
        <w:ind w:left="0"/>
        <w:jc w:val="both"/>
      </w:pPr>
      <w:r>
        <w:rPr>
          <w:rFonts w:ascii="Times New Roman"/>
          <w:b w:val="false"/>
          <w:i w:val="false"/>
          <w:color w:val="000000"/>
          <w:sz w:val="28"/>
        </w:rPr>
        <w:t>     13. СООГУ - система обозначений органов государственного и</w:t>
      </w:r>
    </w:p>
    <w:p>
      <w:pPr>
        <w:spacing w:after="0"/>
        <w:ind w:left="0"/>
        <w:jc w:val="both"/>
      </w:pPr>
      <w:r>
        <w:rPr>
          <w:rFonts w:ascii="Times New Roman"/>
          <w:b w:val="false"/>
          <w:i w:val="false"/>
          <w:color w:val="000000"/>
          <w:sz w:val="28"/>
        </w:rPr>
        <w:t>хозяйственного управления.</w:t>
      </w:r>
    </w:p>
    <w:p>
      <w:pPr>
        <w:spacing w:after="0"/>
        <w:ind w:left="0"/>
        <w:jc w:val="both"/>
      </w:pPr>
      <w:r>
        <w:rPr>
          <w:rFonts w:ascii="Times New Roman"/>
          <w:b w:val="false"/>
          <w:i w:val="false"/>
          <w:color w:val="000000"/>
          <w:sz w:val="28"/>
        </w:rPr>
        <w:t>     14. ССБТ - система стандартов безопасности труда.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