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f9c9" w14:textId="0fff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научно-исследовательских работ по изучению возможности ограниченного изъятия животных, занесенных в Красную Книгу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марта 1995 г. N 348.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изучения биологических, морфологических и кариологических особенностей, возможности ограниченного изъятия диких животных (копытных), занесенных в Красную Книгу, и рационального использования отбираемых для этих целей особей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экологии и биоресурсов Республики Казахстан, согласованное с Институтом зоологии Национальной академии наук Республики Казахстан, о проведении в 1995-1997 годах по хоздоговору между Институтом зоологии и Комитетом лесного хозяйства Министерства экологии и биоресурсов Республики Казахстан научных исследований по изучению биологии, экологии, состояния численности, возможности ограниченного хозяйственного использования устюртского муфлона, казахстанского архара и джейрана, занесенных в Красную Книгу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экологии и биоресурсов Республики Казахстан выдавать Комитету лесного хозяйства ежегодно до 1997 года включительно разрешения на добычу 20 муфлонов, 20 архаров и 10 джейранов для проведения указанных исследований.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сравнительных морфологических и кариологических исследований выдать Комитету лесного хозяйства в 1995 году разрешения на добычу по одному экземпляру каратауского и джунгарского архаров и в 1996 году - разрешения на добычу по одному экземпляру тянь-шанского и алтайского архаров.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наиболее рационального использования добываемых животных и получения валютных средств для природоохранных целей и других нужд областей, где проводятся исследования, разрешить Комитету лесного хозяйства Министерства экологии и биоресурсов Республики Казахстан привлекать для их добычи иностранных охотников, с оплатой добытых ими трофеев в безналичной иностранной валюте. 16_02_00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Валютные средства, получаемые за добычу диких животных на территории Республики Казахстан, после обязательной продажи валюты согласно действующему законодательству зачисляются на спецсчета, открываемые в установленном порядке организациям, подведомственным Комитету лесного хозяйства Министерства экологии и биоресурсов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Расходование указанных средств осуществляется в соответствии с действующими нормативно-правовыми документами по использованию спецсредств. 4. Министерству экологии и биоресурсов Республики Казахстан установить контроль за использованием разрешений и после завершения работ информировать Кабинет Министров Республики Казахстан о результатах проведенных исследований. Первый заместитель Премьер-министра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