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c6c4" w14:textId="e28c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финансового института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июля 1995 г. N 970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удовлетворения потребности финансовой системы
республики в высококвалифицированных кадрах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финансов Республики
Казахстан о создании на базе Семипалатинского
финансово-экономического техникума имени Рымбека Байсеитова
Министерства финансов Республики Казахстан и Семипалатинского
коммерческого техникума Министерства образования Республики
Казахстан Государственного финансового института Министерства
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в месячный срок передать на баланс
Государственного финансового института Министерства финансов
Республики Казахстан здание Семипалатинского областного управления
казначейства, а также учебный корпус и общежитие Семипалатинского
коммерческого техникума с имуществом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устав Государственного финансового института
Министерства финансов Республики Казахстан, определив его структуру,
перечень специальностей и специализаций;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уточнении республиканского бюджета на 1995 год
предусмотреть выделение средств на содержание Государственного
финансового института Министерства финансов Республики Казахстан и
укрепление его материально-технической базы.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