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ccc8" w14:textId="6fbc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реорганизации Государственной холдинговой компании "Химпром"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1995 г. N 1383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действий Правительства по ускорению
реформ и стабилизации экономики в 1994-1995 годах, в целях
формирования рыночных отношений, развития конкуренции и углубления
процесса приватизации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прекратить права Государственной
холдинговой компании "Химпром" на владение, пользование и управление
государственными пакетами акций акционерных обществ, переданных ей
во владение, пользование и 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приватизации: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реализовать по программе индивидуальной приватизации акции
акционерных обществ, указанных в приложении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реализовать согласно действующему законодательству акции
акционерных обществ, указанных в приложении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постановление Кабинета Министров
Республики Казахстан от 30 августа 1993 г. N 750 "О Государственной
холдинговой компании "Химпром" (САПП Республики Казахстан, 1993 г.,
N 34, ст. 393)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от 26 октября 1995 г. N 1383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акционерных обществ, выведенных из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Государственной холдинговой компании "Химпром"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и подлежащих приватизации по индивидуальному проекту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"Карбон", г. Рудный, Кустанайская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"Карбид", г. Темиртау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"Акпо", г.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Актюбинский завод хромовых соединений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от 26 октября 1995 г. N 1383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акционерных обществ, выведенных из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Государственной холдинговой компании "Химпром",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и подлежащих массовой приватизации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"Индербор", пос. Индерборский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"Ритхимнефть", г.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"Казхимреактив",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