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061c" w14:textId="cb70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1814. Утратило силу - постановлением Правительства РК от 27 декабря 1996 г. N 1657. ~P961657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иностранных дел Республики Казахстан согласно приложению, исходя из
предельной численности работников этого аппарата в количестве 328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иностранных дел Республики Казахстан
иметь 5 заместителей Министра, в том числе одного первого, а также
коллегию в количестве 15 человек.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2 заменена цифра - постановлением
Правительства РК от 6 февраля 1996 г. N 157.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иностранных дел Республики Казахстан лимит служебных легковых
автомобилей в количестве 6 единиц.
&lt;*&gt;
     Сноска. В пункте 3 заменена цифра - постановлением
Правительства РК от 6 февраля 1996 г. N 157.
     4. Признать утратившим силу постановление Кабинета Министров
Республики Казахстан от 7 октября 1994 г. N 1126 "О структуре
центрального аппарата Министерства иностранных дел Республики
Казахстан".
    Премьер-Министр
  Республики Казахстан
                                          Приложение
                                к постановлению Правительства
                                     Республики Казахстан
                                 от 19 декабря 1995 г. N 1814
                             Структура
                 центрального аппарата Министерства
                иностранных дел Республики Казахстан
     Главное управление международных организаций и
     международных экономических отношений
     Главное Консульское управление
     Главное договорно-правовое управление
     Главное финансово-административное управление
     Главное управление Государственного Протокола
     Исполнительный секретариат
     Управление стран Америки
     Управление стран Европы
     Управление стран Азии
     Управление стран Ближнего, Среднего Востока и Африки
     Управление культурных связей и гуманитарного сотрудничества
     и по делам ЮНЕСКО
     Управление международной безопасности и контроля
     над вооружениями
     Управление стран СНГ и Балтии
     Управление кадров
     Пресс-служба
     Отдел регионального сотрудничества
     Отдел переводческого обеспечения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