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5389" w14:textId="2205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бюджетным долгам</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1995 г. N 1830</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сокращения задолженности по подрядным организациям,
подведомственным Министерству обороны Республики Казахстан, за
ремонтно-строительные работы, выполненные для Вооруженных Сил
Республики Казахстан,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произвести
разовый зачет задолженности между республиканским бюджетом и
подрядными организациями Министерства обороны Республики Казахстан,
имеющими задолженность по платежам в республиканский бюджет, на
общую сумму 388315 тыс. (триста восемьдесят восемь миллионов триста
пятнадцать тыс.) тенге (приложение).
</w:t>
      </w:r>
      <w:r>
        <w:br/>
      </w:r>
      <w:r>
        <w:rPr>
          <w:rFonts w:ascii="Times New Roman"/>
          <w:b w:val="false"/>
          <w:i w:val="false"/>
          <w:color w:val="000000"/>
          <w:sz w:val="28"/>
        </w:rPr>
        <w:t>
          Зачесть указанную сумму в счет финансирования учреждений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Министерства обороны Республики Казахстан на погашение задолженности
за ремонтно-строительные работы, выполненные им подрядными
организациями этого же ведомства.
     2. Зачет задолженности производится по состоянию на 1 ноября
1995 года, с отражением указанных сумм в доходной и расходной частях
республиканского бюджета.
     Первый заместитель
      Премьер-Министра
    Республики Казахстан
                                            Приложение
                                  к постановлению Правительства
                                       Республики Казахстан
                                    от 21 декабря 1995 г. N 1830
                           П Е Р Е Ч Е Н Ь
          подрядных организаций Министерства обороны Республики
          Казахстан, имеющих задолженность по платежам в бюджет
          и другим долговым обязательствам, принимаемым к зачету
     5 - НДС
     6 - Фонд преобразования экономики
     7 - Фонд поддержки предпринимательства
     8 - Дорожный фонд
     9 - Подоходный налог с юридических лиц
                                                     тыс. тенге
--------------------------------------------------------------------
 N !   Наименование    !   Место   !Задолженность по платежам в бюджет
пп !подрядных организа-!регистрации!--------------------------------
   !ций, виды платежей !в налоговом!Всего!  в том числе по видам
   !                   !учете      !     !         платежей
   !                   !           !     !--------------------------
 1 !        2          !     3     !  4  !  5  !  6  ! 7 ! 8 !  9
--------------------------------------------------------------------
 1. В/ч 89451           Налоговая   79454 36362  6559 124 766 35643
    основной долг       инспекция   67352 30815  5558 124 649 30206
    пени               Октябрьского 12102  5547  1001     117  5437
    штраф                 района,
                        г. Алматы
 2. В/ч 75102           Налоговая   46673 28741  2100         15832
    основной долг       инспекция   39375 24357  1601         13417
    пени              Октябрьского   7298  4384   499          2415
    штраф                 района,
                        г.Алматы
 3. В/ч 02953           Налоговая   77205 39348  3131 275 459 33992
    основной долг       инспекция   64432 33289  2649 275 388 27831
    пени             Октябрьского   11666  6059   482      71  5054
    штраф               района       1107                      1107
                        г. Алматы
  4. 671 хозрасчетное   Налоговая     8,5                  8,5
     управление         инспекция
     производственно- Октябрьского
     технической        района,
     комплектации       г. Алматы
     основной долг                    8,1                  8,1
     пени                             0,4                  0,4
     штраф
  5. В/ч 73715        Налоговая   68902,5 12595 1906 313 1681,5 52407
     основной долг    инспекция   53106,8  9862  431 200  790,8 41823
     пени             Илийского   15628,7  2733 1475 113  890,7 10417
     штраф            района,       167                          167
                      Алматинской
                      области
  6. В/ч 31516        Налоговая    111222 72753 8611 504        29354
     основной долг    инспекция    111222 72753 8611 504        29354
     пени          г.Семипалатинска
     штраф
  7. В/ч 11346        Налоговая
     основной долг    инспекция     4850   1119       38         3693
     пени             г. Актау      4850   1119       38         3693
     штраф
           ВСЕГО                  388315 190918 22307 1254 2915 170921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