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9751" w14:textId="aca9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5 г. N 18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бюджетной задолженности
Государственной почте Республики Казахстан, частично финансируемой
из республиканского бюджета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разовый зачет задолженности между нижеперечисленными
хозяйствующими субъектами и республиканским бюджетом по состоянию на
1 ноября 1995 года на общую сумму 39 (тридцать девять) млн. тенге с
отражением указанной суммы в доходной и расходной частях бюджета на
1995 год, в том числе зачес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правлению Алматинской железной дороги по налогу на добавленную
стоимость 24 (двадцать четыре) млн. тенге;
     акционерному обществу "Рысты-АЭВРЗ" по налогу на добавленную
стоимость 15 (пятнадцать) млн. тенге;
     в счет финансирования задолженность Государственной почте
Республики Казахстан в сумме 39 (тридцать девять) млн. тенге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