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516d" w14:textId="9845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акционерном обществе "Кен дала"</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1995 г. N 1884</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Республики
Казахстан по углублению реформ и выходу из экономического кризиса, в
целях формирования рыночных отношений, развития конкуренции,
углубления процесса приватизации Правительство Республики Казахстан
постановляет:
</w:t>
      </w:r>
      <w:r>
        <w:br/>
      </w:r>
      <w:r>
        <w:rPr>
          <w:rFonts w:ascii="Times New Roman"/>
          <w:b w:val="false"/>
          <w:i w:val="false"/>
          <w:color w:val="000000"/>
          <w:sz w:val="28"/>
        </w:rPr>
        <w:t>
          1. Государственному комитету Республики Казахстан по управлению
государственным имуществом передать акционерному обществу "Кен дала"
права управления и распоряжения государственными пакетами акций и
акциями, не реализованными на купонных аукционах, акционерных
обществ согласно прилагаемому перечню, а также включить в его
уставной фонд в виде государственного взноса здание по адресу: г.
Алматы, ул. Достык, 38 и имущество, находившееся на балансе
Государственной акционерной компании "Кен дала", с последующей их
приватизацией.
</w:t>
      </w:r>
      <w:r>
        <w:br/>
      </w:r>
      <w:r>
        <w:rPr>
          <w:rFonts w:ascii="Times New Roman"/>
          <w:b w:val="false"/>
          <w:i w:val="false"/>
          <w:color w:val="000000"/>
          <w:sz w:val="28"/>
        </w:rPr>
        <w:t>
          2. Признать утратившим силу абзац четвертый пункта 4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постановления Кабинета Министров Республики Казахстан от 4 августа
1995 г. N 1081 "Вопросы реорганизации Государственной акционерной
компании "Кен дала".
    Премьер-Министр
  Республики Казахстан
                                                Приложение
                                      к постановлению Правительства
                                           Республики Казахстан
                                       от 29 декабря 1995 г. N 1884
                               Перечень
             акционерных обществ, государственные пакеты
                акций которых передаются на управление
                   акционерному обществу "Кен дала"
                             город Алматы
     1. АО "Республиканский учебный центр"
     2. АО "Главный вычислительный центр"
     3. АО "Казагрокомплект"
     4. АО "Республиканская база МТС "Сельхозтехника"
                         Акмолинская область
     5. АО "Агроснаб"
                         Актюбинская область
     6. АО "Темир"
     7. АО "Ремонтник"
     8. АО "Алга"
     9. АО "Дархан"
                         Алматинская область
    10. АО "Агросервис"
    11. АО "Жондеуши"
    12. АО "Илийское МРОП"
                    Восточно-Казахстанская область
    13. АО "Облбаза МТС"
                          Жамбылская область
    14. АО "Шеберхана"
    15. АО "Ассаагропромтехника"
    16. АО "Данекер"
    17. АО "Уч-Булакская база МТС"
    18. АО "Прогресс"
    19. АО "Жуалинская агропромтехника"
    20. АО "Контракт"
                    Западно-Казахстанская область
    21. АО "Уральскагротехсервис"
    22. АО "Чингирлауский Агроремснаб"
                        Карагандинская область
    23. АО "Карагандаагропромтехника"
                        Кзыл-Ординская область
    24. АО "Агропромтехника"
                         Кустанайская область
    25. АО "Тогузак"
    26. АО "Техсервис"
    27. АО "Кайрат"
    28. АО "Кайнар"
    29. АО "Жабдыктаушы"
                         Кокшетауская область
    30. АО "Тулпар"
    31. АО "Агропромтехника"
    32. АО "Даутсервис"
    33. АО "Кишкенеколь"
                         Павлодарская область
    34. АО "Агропромтехника"
                     Северо-Казахстанская область
    35. АО "Есильагротехника"
    36. АО "Мамлютская райсельхозтехника"
    37. АО "Тимирязевское ПО по МТО"
    38. АО "Советское ПО по МТО"
    39. АО "Булаевское ПО по МТО"
    40. АО "Сергеевское ПО по МТО"
                        Талдыкорганская область
    41. АО "Агропромтехника"
    42. АО "Кулагер"
    43. АО "Май-Тобе"
    44. АО "Уста"
                          Тургайская область
    45. АО "Агропромтехника"
    46. АО "Красивенское СП"
    47. АО "Кенесары"
                     Южно-Казахстанская область
    48. АО "Кировский РАПТ"
    49. АО "Туркестанское РАПТ"
    50. АО "Жетысайагросервис"
    51. АО "Махтааральское РАПТ"
    52. АО "Облбаза Арысьселькомплект"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