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c287" w14:textId="824c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формированию деятельности акционерного общества "Гостиница "Дост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5 г. N 18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формирования деятельности акционерного общества
"Гостиница "Достык", обеспечения поступления инвестиций из-за
рубежа, организации управления и сервисного обслуживания клиентов на
уровне мировых стандартов, а также увеличения поступления средств в
республиканский бюджет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Управления Делами Президента Республики
Казахстан о продаже 55 процентов государственного пакета акций
акционерного общества "Гостиница "Достык" компании "К.V.S. Лимитед"
(Лихтенштей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и Государственному комитету Республики
Казахстан по приватизации осуществить продажу компании "К.V.S.
Лимитед" 55 процентов государственного пакета акций акционерного
общества "Гостиница "Достык", в том числе в январе 1996 года - 20
процентов, в феврале - 20 процентов, в марте - 15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