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44ae" w14:textId="e4a4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задолженности по технике, оборудованию, запасным частям, приобретенным в счет германского кредита</w:t>
      </w:r>
    </w:p>
    <w:p>
      <w:pPr>
        <w:spacing w:after="0"/>
        <w:ind w:left="0"/>
        <w:jc w:val="both"/>
      </w:pPr>
      <w:r>
        <w:rPr>
          <w:rFonts w:ascii="Times New Roman"/>
          <w:b w:val="false"/>
          <w:i w:val="false"/>
          <w:color w:val="000000"/>
          <w:sz w:val="28"/>
        </w:rPr>
        <w:t>Постановление Правительства Республики Казахстан от 13 марта 1996 г. N 307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выполнения постановления Кабинета Министров Республики
Казахстан от 4 августа 1995 г. N 1081  
</w:t>
      </w:r>
      <w:r>
        <w:rPr>
          <w:rFonts w:ascii="Times New Roman"/>
          <w:b w:val="false"/>
          <w:i w:val="false"/>
          <w:color w:val="000000"/>
          <w:sz w:val="28"/>
        </w:rPr>
        <w:t xml:space="preserve"> P951081_ </w:t>
      </w:r>
      <w:r>
        <w:rPr>
          <w:rFonts w:ascii="Times New Roman"/>
          <w:b w:val="false"/>
          <w:i w:val="false"/>
          <w:color w:val="000000"/>
          <w:sz w:val="28"/>
        </w:rPr>
        <w:t>
  "Вопросы реорганизации
Государственной акционерной компании "Кен дала" для решения вопроса
передачи задолженности организациям, не входящим в состав акционерной
компании "Кен дала", Правительство Республики Казахстан постановляет:
</w:t>
      </w:r>
      <w:r>
        <w:br/>
      </w:r>
      <w:r>
        <w:rPr>
          <w:rFonts w:ascii="Times New Roman"/>
          <w:b w:val="false"/>
          <w:i w:val="false"/>
          <w:color w:val="000000"/>
          <w:sz w:val="28"/>
        </w:rPr>
        <w:t>
          1. Передать задолженность Государственной акционерной компании
"Кен дала" по технике, оборудованию, запасным частям, приобретенным в
счет германского кредита, на балансы организаций по перечню согласно
приложению.
</w:t>
      </w:r>
      <w:r>
        <w:br/>
      </w:r>
      <w:r>
        <w:rPr>
          <w:rFonts w:ascii="Times New Roman"/>
          <w:b w:val="false"/>
          <w:i w:val="false"/>
          <w:color w:val="000000"/>
          <w:sz w:val="28"/>
        </w:rPr>
        <w:t>
          2. Организациям, указанным в приложении, обеспечить в течение
1996-1998 годов своевременное перечисление в республиканский бюджет
части использованного ими кредита в валюте или в тенге по курсу,
утвержденному Национальным Банком Республики Казахстан на момент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возврата.
     3. Контроль за выполнением настоящего постановления возложить на
Министерство финансов Республики Казахстан.
     Премьер-Министр
  Республики Казахстан
                                                 Приложение
                                       к постановлению Правительства
                                            Республики Казахстан
                                         от 13 марта 1996 г. N 307
                           П Е Р Е Ч Е Н Ь
             организаций-правопреемников Государственной
             акционерной компании "Кен дала" по возврату
              задолженности по кредиту, предоставленному
                  Федеративной Республикой Германия
                                                     Сумма в ДМ
     1. АО "Агро-Камкор", г. Алматы                  1669599,69
     2. МРПО по МТС "Агропром", г. Усть-Каменогорск  3404708,52
     3. Областная база МТС, г. Кзыл-Орда             187236,60
     4. АО "Кен-дала", г. Кокшетау                   1639264,18
     5. АО "Жабдыктауши", г. Кустанай                1243329,49
     6. АО "Торгай", г. Аркалык                      143379,60
     7. ОТБ "Агротехснаб", г. Уральск                1623206,36
     8. АО "Курал", г. Караганда                     287992,63
     9. АО "Павлодарагротехника", г. Павлодар        682344,95
    10. Областная база МТС, г. Талдыкорган           1293744,34
    11. АО "Областная база МТС", г. Семипалатинск    772628,26
    12. АО "Торговая база МТС", г. Шымкент           2217507,34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