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431" w14:textId="3b62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закрытом тендере по продаже государственного пакета акций акционерного общества "Вторма"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25 марта 1996 г.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
и в целях охраны окружающей природной среды Правительство Республики
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экологии и биоресурсов,
Министерства промышленности и торговли, Министерства экономики
Республики Казахстан по реанимации деятельности системы вторичных
ресурсов в рыночных условиях на базе акционерных обществ
"Кзыл-Ординский целлюлозно-картонный завод" и "Вторма".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осуществить продажу государственного пакета акций акционерного
общества "Вторма" (г. Алматы) на закрытом тендере с обязательным
включением в его условия следующих мероприятий для покупателя: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системы сбора вторичного сырья (макулатуры, тряпья,
стеклобоя) в течение 10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переработка собранного вторичного сырья на предприятиях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создание, начиная с 1996 года, дополнительных рабочих мест в
системе сбора вторичных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