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aecef" w14:textId="e5aec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создании Комитета ветеринарии в Министерстве сельского хозяйства Республики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18 апреля 1996 г. N 472. Утратило силу - постановлением Правительства РК от 1 февраля 2000 г. N 143 ~P000143.</w:t>
      </w:r>
    </w:p>
    <w:p>
      <w:pPr>
        <w:spacing w:after="0"/>
        <w:ind w:left="0"/>
        <w:jc w:val="left"/>
      </w:pPr>
      <w:r>
        <w:rPr>
          <w:rFonts w:ascii="Times New Roman"/>
          <w:b w:val="false"/>
          <w:i w:val="false"/>
          <w:color w:val="000000"/>
          <w:sz w:val="28"/>
        </w:rPr>
        <w:t>
</w:t>
      </w:r>
      <w:r>
        <w:rPr>
          <w:rFonts w:ascii="Times New Roman"/>
          <w:b w:val="false"/>
          <w:i w:val="false"/>
          <w:color w:val="000000"/>
          <w:sz w:val="28"/>
        </w:rPr>
        <w:t>
          Во исполнение постановления Президента Республики Казахстан от 25
июля 1995 г. N 2377  
</w:t>
      </w:r>
      <w:r>
        <w:rPr>
          <w:rFonts w:ascii="Times New Roman"/>
          <w:b w:val="false"/>
          <w:i w:val="false"/>
          <w:color w:val="000000"/>
          <w:sz w:val="28"/>
        </w:rPr>
        <w:t xml:space="preserve"> K952377_ </w:t>
      </w:r>
      <w:r>
        <w:rPr>
          <w:rFonts w:ascii="Times New Roman"/>
          <w:b w:val="false"/>
          <w:i w:val="false"/>
          <w:color w:val="000000"/>
          <w:sz w:val="28"/>
        </w:rPr>
        <w:t>
  "О мерах по реализации Указа Президента
Республики Казахстан, имеющего силу Закона, "О ветеринарии" и в
целях формирования системы государственного управления, координации
и контроля в области ветеринарии Правительство Республики Казахстан
постановляет:
</w:t>
      </w:r>
      <w:r>
        <w:br/>
      </w:r>
      <w:r>
        <w:rPr>
          <w:rFonts w:ascii="Times New Roman"/>
          <w:b w:val="false"/>
          <w:i w:val="false"/>
          <w:color w:val="000000"/>
          <w:sz w:val="28"/>
        </w:rPr>
        <w:t>
          1. Образовать Комитет ветеринарии в Министерстве сельского
хозяйства Республики Казахстан (далее - Комитет ветеринарии) на
правах самостоятельного юридического лица на базе упраздняемой
Государственной ветеринарной инспекции (на правах Главного
управления) численностью 20 единиц, из них 13 единиц за счет
сокращения численности центрального аппарата Министерства сельского
хозяйства и 7 единиц - за счет сокращения численности центрального
аппарата министерств и ведомств в соответствии с постановлением
Правительства Республики Казахстан от 12 августа 1996 г. N 1000
"О централизации учетно-финансовых служб отдельных минитерств и
ведомств Республики Казахстан.
&lt;*&gt;
</w:t>
      </w:r>
      <w:r>
        <w:br/>
      </w:r>
      <w:r>
        <w:rPr>
          <w:rFonts w:ascii="Times New Roman"/>
          <w:b w:val="false"/>
          <w:i w:val="false"/>
          <w:color w:val="000000"/>
          <w:sz w:val="28"/>
        </w:rPr>
        <w:t>
          Сноска. В пункте первом заменены слова - постановлением
Правительства РК от 2 октября 1996 г. N 1212  
</w:t>
      </w:r>
      <w:r>
        <w:rPr>
          <w:rFonts w:ascii="Times New Roman"/>
          <w:b w:val="false"/>
          <w:i w:val="false"/>
          <w:color w:val="000000"/>
          <w:sz w:val="28"/>
        </w:rPr>
        <w:t xml:space="preserve"> P961212_ </w:t>
      </w:r>
      <w:r>
        <w:rPr>
          <w:rFonts w:ascii="Times New Roman"/>
          <w:b w:val="false"/>
          <w:i w:val="false"/>
          <w:color w:val="000000"/>
          <w:sz w:val="28"/>
        </w:rPr>
        <w:t>
 .
</w:t>
      </w:r>
      <w:r>
        <w:br/>
      </w:r>
      <w:r>
        <w:rPr>
          <w:rFonts w:ascii="Times New Roman"/>
          <w:b w:val="false"/>
          <w:i w:val="false"/>
          <w:color w:val="000000"/>
          <w:sz w:val="28"/>
        </w:rPr>
        <w:t>
          2. Установить, что:
</w:t>
      </w:r>
      <w:r>
        <w:br/>
      </w:r>
      <w:r>
        <w:rPr>
          <w:rFonts w:ascii="Times New Roman"/>
          <w:b w:val="false"/>
          <w:i w:val="false"/>
          <w:color w:val="000000"/>
          <w:sz w:val="28"/>
        </w:rPr>
        <w:t>
          Комитет ветеринарии является республиканским органом управления
ветеринарией, обеспечивающим руководство системой государственной
ветеринарной службы и проведение единой политики в области
ветеринарии;
</w:t>
      </w:r>
      <w:r>
        <w:br/>
      </w:r>
      <w:r>
        <w:rPr>
          <w:rFonts w:ascii="Times New Roman"/>
          <w:b w:val="false"/>
          <w:i w:val="false"/>
          <w:color w:val="000000"/>
          <w:sz w:val="28"/>
        </w:rPr>
        <w:t>
          в состав Комитета ветеринарии входят на правах юридических лиц
территориальные органы управления государственной ветеринарной службы.
</w:t>
      </w:r>
      <w:r>
        <w:br/>
      </w:r>
      <w:r>
        <w:rPr>
          <w:rFonts w:ascii="Times New Roman"/>
          <w:b w:val="false"/>
          <w:i w:val="false"/>
          <w:color w:val="000000"/>
          <w:sz w:val="28"/>
        </w:rPr>
        <w:t>
          3. Определить главными задачами Комитета ветеринарии:
</w:t>
      </w:r>
      <w:r>
        <w:br/>
      </w:r>
      <w:r>
        <w:rPr>
          <w:rFonts w:ascii="Times New Roman"/>
          <w:b w:val="false"/>
          <w:i w:val="false"/>
          <w:color w:val="000000"/>
          <w:sz w:val="28"/>
        </w:rPr>
        <w:t>
          организацию и контроль за выполнением ветеринарных мероприятий,
направленных на охрану здоровья животных, борьбу с болезнями, общими
для животных и человека, охрану территории республики от заноса особо
опасных инфекционных болезней животных;
</w:t>
      </w:r>
      <w:r>
        <w:br/>
      </w:r>
      <w:r>
        <w:rPr>
          <w:rFonts w:ascii="Times New Roman"/>
          <w:b w:val="false"/>
          <w:i w:val="false"/>
          <w:color w:val="000000"/>
          <w:sz w:val="28"/>
        </w:rPr>
        <w:t>
          обеспечение ветеринарно-санитарного контроля за качеством
продуктов и сырья животного происхождения;
</w:t>
      </w:r>
      <w:r>
        <w:br/>
      </w:r>
      <w:r>
        <w:rPr>
          <w:rFonts w:ascii="Times New Roman"/>
          <w:b w:val="false"/>
          <w:i w:val="false"/>
          <w:color w:val="000000"/>
          <w:sz w:val="28"/>
        </w:rPr>
        <w:t>
          осуществление надзорных функций за соблюдением ветеринарных
правил физическими и юридическими лицами всех форм собственности;
</w:t>
      </w:r>
      <w:r>
        <w:br/>
      </w:r>
      <w:r>
        <w:rPr>
          <w:rFonts w:ascii="Times New Roman"/>
          <w:b w:val="false"/>
          <w:i w:val="false"/>
          <w:color w:val="000000"/>
          <w:sz w:val="28"/>
        </w:rPr>
        <w:t>
          предупреждение загрязнения в ветеринарно-санитарном отношении
окружающей среды и контроль за применением в ветеринарии
биологических, химических и других препаратов.
</w:t>
      </w:r>
      <w:r>
        <w:br/>
      </w:r>
      <w:r>
        <w:rPr>
          <w:rFonts w:ascii="Times New Roman"/>
          <w:b w:val="false"/>
          <w:i w:val="false"/>
          <w:color w:val="000000"/>
          <w:sz w:val="28"/>
        </w:rPr>
        <w:t>
          4. Министерству сельского хозяйства Республики Казахстан в
месячный срок разработать и представить для утверждения Правительству
Республики Казахстан Положение о Комитете ветеринарии, его структуру и
перечень территориальных подразделений, входящих в состав Комитета
ветеринарии.
</w:t>
      </w:r>
      <w:r>
        <w:br/>
      </w:r>
      <w:r>
        <w:rPr>
          <w:rFonts w:ascii="Times New Roman"/>
          <w:b w:val="false"/>
          <w:i w:val="false"/>
          <w:color w:val="000000"/>
          <w:sz w:val="28"/>
        </w:rPr>
        <w:t>
          5. (Пункт 5 утратил силу - постановлением Правительства РК от
27 декабря 1996 г. N 1656)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Премьер-Министр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