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d154" w14:textId="efb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учебной (педагогической) нагрузки отдельным категориям педагогических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1996 г. N 1078. Утратило силу - постановлением Правительства РК от 17 июня 2002 г. N 665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27 января 1996 г. N 2829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образования" (Ведомости Парламента Республики Казахстан, 1996 г., N 2, ст. 183)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постановлением Правительства РК от 6 февраля 1997 г. N 170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1996/97 учебный год норму учебной (педагогической) нагрузки для учителей и преподавателей средней общеобразовательной и профессионально-технической школы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учителей средней общеобразовательной школы первой ступени - 20 часов в неделю;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учителей средней общеобразовательной школы второй и третьей ступеней и преподавателей профессионально-технической школы - 18 часов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26 ноября 1996 г. N 1448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P961448_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изменения произвести в пределах бюджетных ассигнований, выделенных в 1996 году на образование и профессиональную подготовку кадров, начиная с третьей четверти 1996/97 учебного года. Высвободившиеся средства направить на выплату надбавок, доплат указанным категориям педагогических работников в зависимости от их фактической учебной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26 ноября 1996 г. N 1448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P961448_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