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d26d" w14:textId="560d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Национальной акционерной компании "Казахтелеком"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1996 г. N 1091. Утратило силу - постановлением Правительства РК от 3 февраля 1998 г. N 73 ~P980073. Действие постановления возобновлено; абзацы первый, пункты 1 и 4 исключены - постановлением РК от 19 февраля 1998 г. N 120 ~P980120. Утратило силу - постановлением Правительства РК от 2 сентября 2004 г. N 925 (P040925)</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дальнейшего развития и модернизации сети телекоммуникаций общего пользования, а также развития и совершенствования телекоммуникационных услуг Правительство Республики Казахстан постановляет: 
</w:t>
      </w:r>
      <w:r>
        <w:br/>
      </w:r>
      <w:r>
        <w:rPr>
          <w:rFonts w:ascii="Times New Roman"/>
          <w:b w:val="false"/>
          <w:i w:val="false"/>
          <w:color w:val="000000"/>
          <w:sz w:val="28"/>
        </w:rPr>
        <w:t>
      1. Для создания благоприятных условий по своевременному погашению иностранного кредита, полученного под Правительственную гарантию на развитие и модернизацию сети телекоммуникаций общего пользования Республики Казахстан, утвердить статус Национальной акционерной компании "Казахтелеком" как национального оператора единой сети телекоммуникаций общего пользования Республики Казахстан и эксклюзивного оператора междугородной и международной связи. 
</w:t>
      </w:r>
      <w:r>
        <w:br/>
      </w:r>
      <w:r>
        <w:rPr>
          <w:rFonts w:ascii="Times New Roman"/>
          <w:b w:val="false"/>
          <w:i w:val="false"/>
          <w:color w:val="000000"/>
          <w:sz w:val="28"/>
        </w:rPr>
        <w:t>
      2. Министерству транспорта и коммуникаций Республики Казахстан выдать Национальной акционерной компании "Казахтелеком" лицензию в соответствии с условиями Соглашения сроком на девять лет с возможностью ее пролонгации на дополнительный шестилетний период. При рассмотрении заявлений субъектов о выдаче лицензии на осуществление деятельности в сфере телекоммуникаций учитывать мнение и не допускать ущемление интересов национального оператора сети телекоммуникаций общего пользования. 
</w:t>
      </w:r>
      <w:r>
        <w:br/>
      </w:r>
      <w:r>
        <w:rPr>
          <w:rFonts w:ascii="Times New Roman"/>
          <w:b w:val="false"/>
          <w:i w:val="false"/>
          <w:color w:val="000000"/>
          <w:sz w:val="28"/>
        </w:rPr>
        <w:t>
      3. Государственному комитету Республики Казахстан по управлению государственным имуществом передать для реализации Государственному комитету Республики Казахстан по приватизации 5946900 (пять миллионов девятьсот сорок шесть тысяч девятьсот) голосующих обыкновенных акций Национальной акционерной компании "Казахтелеком", что соответствует 49 (сорока девяти) процентам всех выпущенных компанией акций.
</w:t>
      </w:r>
    </w:p>
    <w:p>
      <w:pPr>
        <w:spacing w:after="0"/>
        <w:ind w:left="0"/>
        <w:jc w:val="both"/>
      </w:pPr>
      <w:r>
        <w:rPr>
          <w:rFonts w:ascii="Times New Roman"/>
          <w:b w:val="false"/>
          <w:i w:val="false"/>
          <w:color w:val="000000"/>
          <w:sz w:val="28"/>
        </w:rPr>
        <w:t>
</w:t>
      </w:r>
      <w:r>
        <w:rPr>
          <w:rFonts w:ascii="Times New Roman"/>
          <w:b w:val="false"/>
          <w:i/>
          <w:color w:val="000000"/>
          <w:sz w:val="28"/>
        </w:rPr>
        <w:t>
Заместитель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