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c680" w14:textId="cafc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региональной политики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1996 г. N 1097 (Утратило силу - постановлением Правительства РК от 7 декабря 2001 г. N 1598 ~P011598 )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научного и методического обоснования государственной
региональной политики и обеспечения ее согласованной реализации на
всех уровнях государственного управления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прилагаемую Концепцию региональной политики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Министерствам, государственным комитетам, иным центральным и
местным исполнительным органам, научно-исследовательским и проектным
институтам Республики Казахстан в своей деятельности
руководствоваться основными положениями Концепции и учитывать их при
разработке соответствующих законодательных и нормативных актов,
проектов решений Президента и Правительства Республики Казахстан,
других документов, затрагивающих вопросы территориального развития и
размещения производительных сил.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ОДОБРЕНА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постановлением Правительства
                                      Республики Казахстан
                                  от 9 сентября 1996 г. N 1097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К О Н Ц Е П Ц И 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Региональной политики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Различия в уровнях социально-экономического развития
регионов Казахстана являются объективными, они свойственны любой
стране мира. Однако при переходе к рынку эти различия еще более
усилились из-за глубоких диспропорций в территориальной организации
хозяйства, а также разрыва сложившихся хозяйственных связей.
Несовершенство механизма управления процессом перехода к рынку с
учетом стартовых возможностей и степени подготовленности к нему
отдельных групп регионов существенно замедлило реформирование
экономики республики в целом. Неравномерность и несогласованность
рыночных реформ по вертикали и горизонтали государственных и
региональных структур управления не позволяют целенаправленно
осуществлять единую государственную политику реформ.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Регионы в сложившихся условиях выбирают собственный путь
выхода из кризиса, как правило, далекий от рационального. При этом
из поля зрения региональных органов управления зачастую выпадает
решение стратегических задач, а на общегосударственном уровне при
принятии решений не всегда должным образом оцениваются региональные
особенности.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Вместе с тем, региональный уровень управления экономикой
оказался самым неподготовленным к рыночным преобразованиям. В
условиях командно-административной системы управления экономика
любой территории была разделена на отдельные регионы, управляемые
союзными, республиканскими, отраслевыми органами, и целостного
управления экономикой региона не было.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 трансформационными процессами и новыми условиями
хозяйствования возникли дополнительные проблемы, связанные с
территориальными особенностями формирования рыночных отношений. Все
это вызывает необходимость разработки и реализации обоснованной
региональной политики государства на новом этапе его развития.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1. Исходные предпосылки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На новом этапе реформирования и развития экономики страны
важное значение имеют всемерное использование благоприятных и
ограничение действия негативных региональных факторов, учет
особенностей социально-экономической ситуации и хода реформ в
областях и районах.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Процессы реформирования региональной экономики и ее
адаптации к рыночной системе хозяйствования протекают неоднозначно.
Углубляется дифференциация регионов по уровню социально-экономического
развития. Растет разрыв между регионами по уровню и качеству жизни
населения. Размах вариации между максимальным и минимальным уровнями
среднедушевого дохода по городскому населению составляет 1:3,3, по
сельскому - 1:4. В областном разрезе колебания этого показателя
составляют 1:3,6. Превышение среднего по республике душевого денежного
дохода городского населения над доходом сельских жителей составляет
2,3. Весьма существенны региональные различия по уровню безработицы и
объективным возможностям трудоустройства экономически активного
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Обостряются проблемы малых и средних городов и отдаленных
сельскохозяйственных районов республики. Из 57 малых и средних
городов республики по мере макроэкономической стабилизации только
отдельные города способны самостоятельно выйти из экономического
кризиса. Экономика же большинства городов находится в глубокой
депрессии и требует активной государственной поддержки.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В тяжелом положении оказались жители отсталых отдаленных
районов республики. Если до реформы к числу отсталых
сельскохозяйственных районов постановлением Правительства Республики
Казахстан страны было отнесено 30 районов из общего числа - 71
отдаленный район, то теперь к числу проблемных районов можно
причислить практически все отдаленные сельскохозяйственные районы.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Появившиеся за последние годы проблемы накладываются на уже
существовавшие ранее годами нерешаемые в регионах различного рода
диспропорции. Растущий комплекс региональных проблем, усиление
дифференциации регионов по уровню жизни проживающего населения во
многом обусловлено недостатками проводимой региональной политики,
отсутствием четкого разграничения функций центральных и местных
исполнительных органов по регулированию социально-экономического
развития.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2. Региональная политика государства: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сущность, цель, задачи, принципы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Региональная политика является составной частью общей
политики государства, направленной на эффективное использование
территориальных факторов жизнедеятельности и хозяйствования для
достижения стратегических целей и задач устойчивого
социально-экономического развития 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Цель региональной политики Республики Казахстан заключается
в создании относительно равных возможностей для жизнедеятельности
населения и эффективном использовании ресурсно-производственного
потенциала каждого региона на основе рационального территориального
разделения труда и формирования принципов развития территориального
самоуправления.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Достижение цели региональной политики требует поэтапного
решения ряда задач.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первом этапе (1996-1997 годы) предполагается создание
предпосылок для разработки и реализации региональной политики. К
ним 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комплекса мер политического, экономического,
экологического и правового характера, обеспечивающих относительную
хозяйственную самостоятельность регионов;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определение территориальных приоритетов в соответствии с общими
стратегическими положениями макроэкономической политики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сочетание селективной государственной поддержки отдельных
регионов с государственным стимулированием экономической активности
на всей территории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втором этапе (1998-2000 годы) предполагается реализация
первоочередных задач регионального развития в рамках общей стратегии
экономического развития страны: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становление и развитие региональных и общереспубликанского
рынков товаров, труда и капитала, институциональной и рыночной
инфраструктуры;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поддержание и реструктуризация хозяйства малых и средних
городов с целью вывода их экономики из кризиса и ускорения
социально-экономического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создание материальной основы для возрождения отсталых аулов
и сел.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третьем этапе (2001-2010 годы) в условиях оживления и роста
экономики республики появятся возможности для решения более широкого
спектра задач. К ним относятся: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формирование рациональной пространственной структуры экономики,
совершенствование территориальной организации производства и
формирования межрегиональной инфраструктуры;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ресурсно-целевой сбалансированности
производственного комплекса, сохранение (восстановление)
эколого-экономического равновесия, более эффективное использование
социально-экономических, научно-технических и природных ресурсов
территорий;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выравнивание различий в уровне и качестве жизни населения по
регионам, преодоление депрессивного состояния экономики и социальной
сферы в регионах, особенно в слаборазвитых.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Практическая реализация региональной политики основывается на
следующих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рационального сочетания интересов государства в целом и
отдельных его регионов, обеспечивающего эффективное развитие всех
элементов хозяйственных комплексов на конкретной территории;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обеспечения примата общегосударственных интересов при
формировании системы межрегиональных и межгосударственных связей и
реализации соответствующих экономических соглашений и согласованности
действий регионов с основными принципами внешней политики и
внешнеэкономической деятельности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эффективного взаимодействия хозяйствующих субъектов на основе
эффективного межрегионального разделения труда и интеграции
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дифференцированного подхода в регулировании воспроизводственного
процесса в регионах в соответствии с их стартовыми уровнями
социально-экономического развития и объективными возможностями
функционирования в условиях рыночных отношений;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экономической самостоятельности регионов в решении задач
социально-экономического развития территории, смягчения социальных
последствий реформирования экономики, а также в формировании и
мобилизации необходимых для этих целей финансовых и производственных
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рационального сочетания экономической самостоятельности
регионов с системой государственной поддержки приоритетных,
отстающих и неблагополучных районов и территорий, обеспечения
социальных нормативов и гарантий независимо от места проживания
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ответственности региональных органов за уровень и качество
жизни населения, рациональное использование минерально-сырьевых,
земельных, водных и других ресурсов, воспроизводство растительного и
животного мира.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3. Направления и приоритеты региональной политики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В соответствии с целями и задачами региональной политики
выделяются следующие ее основные направления: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оказание необходимой селективной помощи приоритетным для
регионов предприятиям и производствам, организация работы по санации
предприятий в соответствии со структурной промышленной и
инвестиционной политикой;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поддержание производства и увеличение выпуска продукции,
пользующейся спросом на внешнем и внутреннем рынках, наращивание
экспортного потенциала регионов;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постепенное свертывание экономически бесперспективных
производств с усилением экологического контроля;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формирование новых (межрегиональных) организационных структур
технологически взаимосвязанных производств в целях концентрации
капитала и оживления производственной деятельности на крупных
предприятиях базовых отраслей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поддержка развития частного предпринимательства, особенно
малого и среднего бизнеса в целях сохранения занятости населения и
создания новых рабочих мест, увеличения предложения товаров и услуг
на местном рынке;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создание благоприятных условий для привлечения инвесторов, в
том числе прямых иностранных инвестиций, прежде всего, в сферу
материального производства и региональную инфраструктуру;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формирование финансовых ресурсов региона, системы
институциональных инвесторов, внебюджетных источников, способных
аккумулировать накопления и эффективно обращать их в инвестиции;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сохранение генетического фонда, ландшафтного и видового
разнообразия дикой природы.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Региональная политика государства осуществляется
дифференцированно с учетом особенностей разных типов регионов в
целях более полного раскрытия их потенциала.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Для определения республиканских региональных приоритетов
используется общепринятая типология, согласно которой выделяются три
группы регионов с позиций формирования новой налоговой и бюджетной
политики: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 группа - регионы, имеющие душевые доходы, превышающие
среднереспубликанский уровень доходов (Акмолинская, Актюбинская,
Восточно-Казахстанская, Карагандинская, Мангистауская, Павлодарская
области и г. Алматы). В этих регионах должны устанавливаться
наиболее высокие ставки налогов.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II группа - регионы, имеющие близкий к среднереспубликанскому
уровень доходов (Атырауская, Жезказганская, Кустанайская,
Северо-Казахстанская, Тургайская области), для них рекомендуется
средний уровень налоговых ставок.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III группа - регионы, для которых характерен самый низкий
уровень среднедушевых доходов (Алматинская, Жамбылская,
Западно-Казахстанская, Кзыл-Ординская, Кокшетауская,
Семипалатинская, Талдыкорганская и Южно-Казахстанская области). Это
дотируемые области, представляющие группу потенциальных субъектов
преференциальной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Согласно приводимой типологии в число приоритетов
территориального развития республики входят регионы I и III групп.
На регионы с высоким уровнем развития, так называемых лидеров, на
территории которых сосредоточен основной экономический и
промышленный потенциал, возлагаются большие надежды по выводу
экономики республики из кризиса и дальнейшему ее росту.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Регионы III группы - отсталые области с низким уровнем
социально-экономического развития, так называемые аутсайдеры, должны
быть в центре внимания в силу необходимости оказания им
государственной поддержки.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Эта типология будет актуальна на первом и втором этапах
реализации региональной политики, когда будет сохраняться
необходимость межрегионального перераспределения финансовых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Состав групп регионов по мере реализации региональной политики
будет постоянно меняться.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С целью выделения внутрирегиональных приоритетов и
конкретизации механизмов реализации рыночных процессов используется
типология по принципу специализации регионов, в соответствии с
которой выделяются четыре группы регионов.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Первая группа - регионы, обладающие уникальными запасами
минеральных ресурсов стратегического характера и достаточно высоким
импульсом в интенсивном развитии научно-производственного
потенциала, способные ускоренными темпами интегрировать экономику
республики в мировое хозяйство, но имеющие экономическую и
социальную отсталость аула и села в большинстве из них и серьезную
экологическую обстановку.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Приоритетными для этой группы регионов являются следующие
проблемы: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интенсивное освоение богатых месторождений стратегических видов
сырья (углеводородного, хромитов, калийных солей, золота, серебра,
меди, свинца, цинка, фосфатов, боратов, никеля, кобальта и др.) на
базе внедрения новейших технологий добычи и комплексной переработки
углеводородного и минерального сырья;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создание высокоразвитой производственной, социальной и рыночной
инфраструктуры, отвечающей мировым стандартам и определяющей
благоприятный инвестиционный климат для отечественных и иностранных
инвесторов (строительство гостиниц, зданий под офисы, международных
портов и причалов, аэропортов, сетей связи, сети автодорог и
железнодорожного транспорта, обеспечивающих выход на внешние
международные рынки).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Вторая группа - регионы с высоким научно-производственным
потенциалом, ярко выраженной специализацией отраслей тяжелой
индустрии, достаточно благоприятными экономическими условиями для
создания высокотехнологичных наукоемких производств, в основном
самообеспеченные финансовыми ресурсами.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Приоритетными направлениями реформирования экономики этих
регионов должны стать: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дальнейшая структурная реконструкция имеющегося крупного
производственного потенциала как базы технико-технологического
прорыва и формирования экспортного потенциала, в том числе путем
привлечения иностранных инвестиций;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выпуска новой наукоемкой продукции, машин и
оборудования на базе новейших технологий - средств электроники,
информатизации, автомобилестроения, новых композитных, сверхчистых,
сверхпроводящих материалов, развитие лазерной технологии, выпуска
приборов и систем автоматизированного управления, в том числе путем
использования внешних источников финансирования и передовых
зарубежных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ускоренное развитие рыночной инфраструктуры, определяющей темпы
экономических преобразований;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создание новых организационных форм управления крупными
предприятиями ведущих отраслей промышленности, обеспечивающих
оживление и подъем их производства, в том числе путем передачи
предприятий в трастовое управление зарубежным и отечественным фирмам,
привлечения иностранных консалтинговых фирм и специалистов;
формирование рационального уровня территориальной организации
производственной и социальной инфраструктуры, создание материальной
базы по сбалансированию потребительского рынка;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Третья группа - регионы, агропромышленные комплексы которых
являются ведущими в формировании продовольственного фонда
страны.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Приоритетными направлениями их социально-экономического
развития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продолжение курса по реформированию сельскохозяйственного
производства, развитию разнообразных форм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эффективной специализации производства
сельскохозяйственной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внедрение и использование в производственном процессе новейших
технологий и техники, обеспечивающих высокое качество
сельскохозяйственной продукции и увеличение экспорта. Создание системы
лизинга передовой сельскохозяйственной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преодоление диспропорций в развитии различных сфер деятельности
региональных АПК;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широкой сети небольших предприятий по переработке
сельскохозяйственного сырья и современной индустрии по его хранению
в целях формирования устойчивого продовольственного комплекса
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создание необходимой производственной и социальной
инфраструктуры, укрепление материально-технической базы сельского
хозяйства и отраслей промышленности, производящих предметы
потребления в целях сбалансированного развития потребительского
рынка. Для трудоизбыточных регионов этой группы целесообразно,
наряду с небольшими предприятиями по переработке сельхозсырья,
развитие малого и среднего бизнеса в целях создания новых рабочих
мест и смягчения проблем занятости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Четвертая группа - депрессивные регионы, имеющие экстремальные
почвенно-климатические, социально-экономические и
технико-технологические условия, жестко лимитирующие возможность
экономического маневра, крайне нерациональную отраслевую структуру
хозяйства, а также районы экологического кризиса. В этих регионах
нарушения сложившихся хозяйственных связей, экономический и
социальный кризис достиг критического уровня, они не могут выйти из
него собственными усилиями. Для этого необходимы серьезные меры
государственного регулирования.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Приоритетными для этой группы регионов являются следующие
проблемы: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предотвращение процесса углубления экологического кризиса;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коренная реконструкция хозяйственного комплекса с учетом
использования местных ресурсов, опыта и традиций проживающего здесь
населения, создание первичных звеньев по промышленной переработке
имеющегося сельскохозяйственного сырья в отдаленных сельских
районах;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принятие конкретных мер по созданию материальной основы для
повышения уровня и качества жизни проживающего здесь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создание необходимых условий для желающих переселиться жителей
малых и средних городов и других населенных пунктов, сельских
районов с особо опасной для здоровья людей окружающей природной
средой в другие регионы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привлечение зарубежной технической и гуманитарной помощи и ее
эффективное использование.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4. Методы и средства реализации региональной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политики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Регулирующее воздействие государства на
социально-экономическое развитие регионов осуществляется через систему
правовой регламентации жизнедеятельности населения, хозяйствующих
субъектов и реализацию общей макроэкономической (бюджетной, налоговой,
денежно-кредитной), социальной, экологической,
структурно-инвестиционной, внешнеэкономической политики, проведение
институциональных преобразований. При их разработке и практическом
осуществлении должны учитываться интеграционный региональный эффект
намечаемых (реализуемых) мероприятий и соответствие их интересам
комплексного социально-экономического развития территорий.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Экономический механизм реализации региональной политики
должен быть гибким, дифференцированным, учитывающим особенности
регионов, характер решаемых ими стратегических и тактических задач.
Это предполагает государственное воздействие на различные ее аспекты с
помощью прямых и косвенных методов и механизмов.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регионов, обладающих стратегически важными видами минеральных
ресурсов, специализирующихся на переработке продукции базовых отраслей
промышленности, а также для регионов с высоким научно-производственным
потенциалом, где получили развитие предприятия военно-промышленного
комплекса, метода государственного регулирования должны быть
ориентированы в первую очередь на содействие и создание условий
структурной перестройки экономики региона, в том числе техническому
перевооружению предприятий с целью увеличения выпуска
экспортно-ориентированной продукции и товаров народного потребления в
конверсируемых отраслях. Для этих регионов существенное значение имеют
вопросы государственного регулирования в сфере внешней торговли и
привлечения иностранных инвестиций, определения условий приватизации
крупных предприятий, государственного содействия в привлечении
отечественных и иностранных инвесторов. Фактором, стимулирующим
структурную перестройку в этих регионах, может быть создание
амортизационных льгот по приоритетным отраслям, дифференцированный
инвестиционный и налоговый кредит. Существенную роль может сыграть
привлечение в эти районы с помощью системы налоговых льгот иностранных
инвестиций, прежде всего в те отрасли, которые могут в короткие сроки
выйти на мировой уровень и активно участвовать в техническом
перевооружении всего хозяйства, а также общерегиональную
инфраструктуру.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группы регионов, формирующих продовольственный фонд страны,
экономические рычаги и стимулы должны способствовать прежде всего
развитию малого и среднего бизнеса для повышения занятости населения и
углубления переработки сельскохозяйственной продукции, организации
центров технического обслуживания, оптово-продовольственных рынков,
торговых домов и бирж, маркетинговых служб, лизинговых компаний,
формированию новых эффективных форм агропромышленной интеграции
предприятий и организаций различных форм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Методы государственного регулирования для экологически
бедствующих и отсталых регионов, а также депрессивных малых и средних
городов и отдаленных районов должны быть направлены в первую очередь
на оказание им необходимой помощи для активизации экономики и
социальной поддержки населения и реализации определенных проектов и
целевых комплексных программ по улучшению экологии и
социально-экономическому развитию, а также содействие в привлечении
зарубежной технической и гуманитарной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Важнейшими инструментами реализации региональной политики
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комплексный прогноз социально-экономического развития регионов
и размещения производительных сил Республики Казахстан на долгосрочную
перспективу, обеспечивающий взаимосвязь и согласование
общегосударственных и региональных интересов, укрепление и
рациональное использование имеющегося в регионах
производственно-экономического, интеллектуального и экспортного
потенциалов;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система индикативных планов на общегосударственном, региональном
и отраслевом уровнях, нацеленных на реализацию выделенных в
комплексном прогнозе этапов и приоритетов социально-экономического
развития страны;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и осуществление общегосударственных программ по
решению крупномасштабных межрегиональных проблем;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реализация целевых программ по решению наиболее острых проблем
развития конкретных регионов, в том числе специальных программ
государственной поддержки экологически бедствующих районов,
депрессивных малых и средних городов и развития отдаленных сельских
районов;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создание специальных экономических зон с соответствующим
законодательным, институциональным и методологическим обеспечением
в целях ускорения развития соответствующего региона, более полного
использования его потенциала, привлечения иностранных инвестиций,
современных технологий, зарубежного научно-технического и
управленческого опыта, экономической интеграции с ближним и дальним
зарубежьем.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При создании специальных экономических зон важно учитывать,
что, являясь проводником для внешнеэкономической интеграции и
реформирования страны в целом, регион возможного создания
специальной экономической зоны должен обладать необходимыми
предпосылками - выгодным транспортно-географическим положением,
значительными ресурсами дешевой рабочей силы или достаточными для
экспортной ориентации запасами сырья.
              5. Взаимодействие центральных и местных
                       исполнительных органов
     20. Настоящая Концепция исходит из требований эффективного
сочетания централизации и децентрализации управления развитием
страны, поэтапной передачи большинства полномочий из центра на
региональный уровень и, соответственно, расширения прав местных
органов власти и повышения их ответственности в обеспечении
сбалансированного социально-экономического развития территорий.
             Регулирующие функции центральных и местных
                       исполнительных органов
     21. Регулирующие функции центральных исполнительных органов в
области регионального развития связаны с: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разработкой законодательных, правовых и нормативных основ
функционирования всех субъектов территориального хозяйствования,
центральных и местных исполнительных органов, определением важнейших
направлений и пропорций территориального развития, исходя из
макроэкономических и отраслевых приоритетов перспективного развития
хозяйства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обеспечением государственных гарантий в определенном
минимальном уровне жизни на территории республики для всего
населения независимо от места проживания;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решением территориальных проблем, носящих межрегиональный или
общереспубликанский характер (развитие Приаралья, Прикаспийского
региона, зоны Семипалатинского полигона, отсталых сельских районов);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обеспечением приоритетного развития территорий, имеющих особо
важное значение для экономики республики в целом. При этом участие
государства в регулировании регионального развития состоит в
осуществлении целевых комплексных программ, финансируемых из
бюджета; отдельных структурообразующих инвестиционных проектов,
имеющих мультипликативный характер; размещении заказов на поставку
продукции для общегосударственных нужд и др.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Регулирующие функции местных исполнительных органов
основываются на определенных правах региона, обеспечивающих: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сбалансированное социально-экономическое развитие территорий с
учетом экологических аспектов;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организацию местного хозяйства, социально-культурного
обслуживания населения и его социальной защиты;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охрану природы, рациональное и эффективное использование
природных, трудовых и иных региональных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создание условий для развития предпринимательской деятельности
с использованием на равных условиях всех форм собственности,
привлечения иностранных инвесторов;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разработку предложений к индикативным планам и долгосрочным
прогнозам развития регионов;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формирование предложений к целевым программам, видам
государственной поддержки значимых для регионов проектов.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23. Функции прямого регулирования со стороны региональных
органов осуществляются в отношении предприятий муниципальной
собственности. На объекты других секторов региональной экономики
регулирующее воздействие оказывается мерами косвенного регулирования
в пределах имеющихся полномочий, а также через систему договорных
отношений.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24. Центральные исполнительные органы при реализации
региональной политики активно взаимодействуют с местными
исполнительными органами путем: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обеспечения регионов планово-прогнозной информацией об
экономическом развитии республики, о наиболее выгодных вложениях
капитала, тенденциях развития взаимоотношений со странами СНГ и
дальнего зарубежья, конъюнктуре рынков сбыта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выделения регионам в соответствии с целями экономической политики
финансовых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оказания помощи в проведении научных исследовании в интересах
регионов и внедрения достижений науки и техники для решения
региональных проблем;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учета потребностей регионов при формировании различных целевых
программ и структурообразующих инвестиционных проектов.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Взаимодействие уровней бюджетной системы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25. При составлении и исполнении республиканского и местных
бюджетов недостаточно учитываются финансовые ресурсы, формируемые на
территории регионов. Возникает объективная необходимость разработки
сводного финансового баланса регионов (как составной части сводного
финансового баланса государства) и его увязки с бюджетом. Это
позволит прогнозировать доходы и расходы регионов, обоснованно
распределять налоги и доходы по видам бюджетов, ориентируясь на
такие нормативы и показатели как предельно допустимые нижние границы
собственных ресурсов и закрепленных доходов в общем объеме местных
бюджетов. Целесообразно пересмотреть существующую практику
обязательного использования общегосударственных нормативов и
коэффициентов по расходам и начать переход к распределению доходов
между бюджетами на основе долговременных нормативов (по акцизам,
подоходному налогу с юридических лиц, налогу на добавленную
стоимость, оставив только один регулирующий доход - подоходный налог
с физических лиц).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26. Формирование местных бюджетов предстоящих лет связано с
появлением новых статей и направлений использования средств,
обусловленных передачей объектов социально-культурного назначения из
ведения предприятий на балансы местных исполнительных органов, а
также активизацией структурных преобразований и решением связанных с
этим социальных проблем. В этих условиях усиливаются необходимость и
важность перехода к системе функционирования социальных гарантий и
нормативов с соответствующим финансовым обеспечением в регионах.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27. Эффективное взаимодействие республиканского и местных
бюджетов обеспечивается по следующим основным направлениям: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сокращение числа регулируемых налогов и формирование основной
части местных бюджетов за счет закрепленных налогов;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реорганизация трансфертов между республиканским и местным
бюджетом, отказ от практики, когда сначала налоги с мест поступают в
доход республиканского бюджета, а затем возвращаются в качестве
субвенции этим же регионам;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адресности централизованной помощи регионам,
разработка механизма контроля за ее целевым использованием;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диверсификация форм предоставления местным бюджетам
централизованной поддержки, внедрение в практику целевых субвенций
на образование, здравоохранение, социальную защиту населения с
учетом особенностей регионов;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ведение для отсталых в экономическом отношении регионов, а также
кризисных малых и средних городов, отдаленных сельских районов,
специальных экономических зон особых налогового, таможенного и других
режимов с целью ускорения их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распространение нормативно-расчетных методов регулирования
межбюджетных отношений основной части финансовых потоков между
республиканским и местными бюджетами;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установление стабильных годовых нормативов отчислений в
вышестоящие бюджеты от регулирующих доходов.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6. Нормативное правовое и методическое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обеспечение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28. С принятием Конституции Республики Казахстан, закрепляющей
качественные изменения в политических, экономических и социальных
основах устройства государства, с усилением роли региональных
факторов хозяйствования на новом этапе развития страны важное
значение приобретают совершенствование законодательного обеспечения
проводимых в регионах экономических реформ, пересмотр действующих
нормативных актов и создание новых.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29. Из положения Конституции Республики Казахстан вытекает
целесообразность: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принятия в новой редакции с целью регионализации законов об
административно-территориальном делении, о местном самоуправлении,
местных представительных и исполнительных органах, бюджетной системе,
формировании сельских и поселковых бюджетов (законодательное
закрепление), занятости, об образовании, государственной медицинской
помощи и бюджетном финансировании здравоохранения, рациональном
использовании природных ресурсов и охране окружающей природной среды,
платежах за специальное пользование природными биологическими
ресурсами, лесного и водного кодексов;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пересмотра существующих и разработки новых нормативных,
правовых актов, регламентирующих распределение общегосударственных
налогов между республиканским и местными бюджетами, предоставление
субвенций, дотаций и субсидий регионам с учетом их
социально-экономического положения, создание и функционирование
промышленно-финансовых групп и специальных экономических зон;
порядок и источники финансирования строительства и ремонта дорог;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совершенствования методологии и методов первичного учета и
статистической отчетности, формирования системы статистических
показателей, позволяющих анализировать и контролировать параметры
социально-экономического развития регионов, эффективность
макроэкономической политики, выполнение нормативных положений,
использование финансовых инструментов;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проведения фундаментальных и прикладных научных исследований по
региональной экономике с учетом тенденций общемирового процесса
регионализации, снижения централизации управления и расширения прав
и полномочий регионов;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усиления информационной работы по внедрению новых технологий,
техники и других новаций по регионам республики и странам ближнего и
дальнего зарубежья.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