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d57d" w14:textId="400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платы за использование радиочастотного ресурса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1996 г. N 1526. Утратило силу - постановлением Правительства РК от 13 сентября 1999 г. N 1387 ~P991387.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 В соответствии с постановлением Правительства Республики Казахстан от 15 октября 1996 г. N 1266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межведомственной комиссии по радиочастотам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разовой и годовой платы за использование радиочастотного ресурса Республики Казахстан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 проведении конкурса на использование радиочастотного ресурса утвержденная ставка разовой платы является стартовой ценой.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пользователи вносят разовую и годовую плату после закрепления диапазона (номинала) частот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по согласованию с Государственным комитетом Республики Казахстан по ценовой и антимонопольной политике пересматривать размеры ставок разовой и годовой платы два раза в год с учетом цены продажи проведенных конкурсов.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Комиссии по проведению конкурса на право использования радиочастотного спектра в Республике Казахстан учесть в условиях конкурса вопросы эффективности использования радиочастотного спектра и соблюдения технико-экономических требований 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налоговому комитету, Министерству финансов Республики Казахстан осуществлять контроль за правильностью начисления, своевременностью и целевым использованием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11 декабря 1996 г. N 1526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Ставки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платы за использование радиочастотного ресурса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Фиксированная и подвижная связь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Полосы    і   Мощность   і Годовая плата  і  Разовая плата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радиочастот, і используемой і    за один     і  один дуплексный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МГц      і РЭС (базовой і  дуплексный    і  канал,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 станции), Вт іканал, долл. СШАі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 і      2       і       3        і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0,09-30,0     от 0,5 до 5,0     151,43             1514,3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302,86             3028,6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454,29             4542,9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605,71             6057,1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757,14             7571,4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31-100        от 0,5 до 5       15,14              151,4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30,29              302,9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45,29              452,9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60,57              605,7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75,71              757,1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101-200       от 0,5 до 5       106,0              1060,0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212,0              2120,0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318,0              3180,0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424,0              4240,0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530,0              5300,0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201-400       от 0,5 до 5       90,86              908,6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181,71             1817,1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272,57             2725,7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363,43             3634,3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454,29             4542,9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401-800       от 0,5 до 5       75,71              757,1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151,43             1514,3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227,14             2271,4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302,86             3028,6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378,57             3785,7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801-1000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 0,5 до 5       454,29             4542,9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605,71             6057,1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757,14             7571,4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908,57             9085,7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1060,0             10600,0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1001-1500     от 0,5 до 5       75,71              757,1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151,43             1514,3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227,14             2271,4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302,86             3028,6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378,57             3785,7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1501-4500     от 0,5 до 5       60,57              605,7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121,14             1211,4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181,71             1817,1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242,86             2428,6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302,86             3028,6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4501-9000     от 0,5 до 5       75,71              757,1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151,43             1514,3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227,14             2271,4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302,86             3028,6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378,57             3785,7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свыше 9000    от 0,5 до 5       90,86              908,6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 до 50        181,71             1817,1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50 до 250      272,57             2725,7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250 до 1000    363,43             3634,3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1000        454,29             4542,9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 объявлении конкурса на организацию и эксплуатацию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сотовой связи стартовая цена на полосы радиочастот сотовой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определяется конкурсной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Ставки годовой платы для операторов сетей сотовой связи любых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стандартов не подлежат изменению (за исключением инфляции доллара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сноску к приложению 1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27 мая 1998 г. N 488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2. Телевидение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Диапазон    і   Мощность,  і Годовая плата  і  Разовая плата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      Вт      і    за один     і      один 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              і   ТВ канал,    і  канал,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              і   долл. США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Дециметровый   до 1              714,29            714,29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 до 10        2857,14           14285,7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10 до 100      5714,29           57142,9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100 до 1000    11428,57          114285,7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Метровый       до 1              1428,58           1428,58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 до 10        4285,71           8571,42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10 до 100      11428,58          22857,16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100 до 1000    12857,14          64285,7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1 кВт       17142,86          171428,6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 Радиовещание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Диапазон,   і   Мощность,  і Годовая плата  і  Разовая плата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МГц       і      Вт      і    за один     і      один 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              і   РВ канал,    і  канал,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і              і   долл. США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60-74        до 50             385,71            771,42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88-108       от 50 до 100      1542,86           4628,58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100 до 1000    6171,43           30857,15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1 до 4 кВт     12342,86          61714,3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свыше 4 кВт       18514,29          92571,45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Ставки ежегодной и разовой оплаты за использование частот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фиксированную и подвижную связь действительны на закрепленную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(область, город, район)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Ставки ежегодной и разовой платы на телевидение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радиовещание: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городах Алматы, Акмоле умножаются на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других областных центрах - на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городах областного подчинения - на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районных центрах - на 0,1.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Оплата производится в национальной валюте (в тенге) по курсу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доллара на момент оплаты.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11 декабря 1996 г. N 1526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Пользователи вносят: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разовую плату в республиканский бюджет в течение 10 дней после закрепления диапазона (номинала) частот.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23 декабря 1998 г. N 1322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