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48e7" w14:textId="59b4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тендерной комиссии по выбору проекта для реконструкции Дворца Целинников и центральной площади в городе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1997 г. N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поручения Президента Республики Казахстан от
24 сентября 1996 года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решение тендерной комиссии, определившей фирму
"Техноарт" (Чехия) победителем тендера по реконструкции здания
Дворца Целинников и центральной площади в городе Акмоле.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предложением Управления Делами Президента
Республики Казахстан по возложению на него функций заказчика работ
по реконструкции здания Дворца Целинников и центральной площади в
г. Акмоле.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Министерство культуры Республики Казахстан
консультантом при проведении контроля за соблюдением требований,
предъявляемых к архитектурно-планировочным решениям, техническому
оснащению и художественно-декоративному оформлению интерьера Дворца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Целинников.
     4. Рекомендовать управлению Делами Президента Республики
Казахстан в недельный срок в установленном порядке заключить с
фирмой "Техноарт" контракт на реконструкцию указанных объектов.
     5. Установить, что финансирование работ по данному контракту
осуществляется за счет средств республиканского внебюджетного фонда
"Новая столица".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