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39e4" w14:textId="ea93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по дальнейшему совершенствованию подзаконных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1997 г. N 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Конституцией Республики Казахстан подзаконных актов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Министерствам, государственным комитетам и иным центральным исполнительным органам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до 1 августа 1997 года работу по дальнейшему совершенствованию постановлений Правительства Республики Казахстан и ведомственных нормативных актов, имея в виду, что с принятием Конституции Республики Казахстан законы и иные нормативные акты СССР на территории Республики Казахстан не применяются. При проведении этой работы исходить из того, что первоочередной задачей должно быть принятие новых, обновление действующих и отмена устаревших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строгий контроль за соответствием издаваемых актов действующему законодательству, обеспечить увязку новых актов с ранее принятыми, своевременно вносить в них изменения, вытекающие из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предложения по указанным направлениям и представить их в Министерство юстиции Республики Казахстан до 15 марта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Аппарату Правительства Республики Казахстан проанализировать ход выполнения настоящего постановления и внести предложения на рассмотрение Правительства Республики Казахстан к 1 апреля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