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141" w14:textId="9806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предприятий химической отрасли Жамбылской области природным газом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г. N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бесперебойного обеспечения предприятий химической
отрасли Жамбылской области природным газом, поступающим по прямым
хозяйственным договорам,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действующим эаконодательством порядке решить
вопрос о выведении из уставного фонда акционерного общества
"Жамбылгаз" участков газопровода, проходящих от
газораспределительной станции N 3 до газораспределительного пункта
Жамбылской ГРЭС и от газораспределительной станции N 2 до
газораспределительного пункта акционерного общества "Нодфос";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выведения вышеуказанных участков газопровода из уставного
фонда акционерного общества "Жамбылгаз" передать права
хозяйственного ведения ими акционерному обществу "Нодфос" при
условии выполнения им обязательств по обеспечению населения газом в
соответствии с предусмотренной схемой газоснабжения.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данного постановления возложить на
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