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ce7c" w14:textId="bc0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1997 г. N 810. Утратило силу - постановлением Правительства РК от 12 декабря 1998 г. N 1278 ~P981278.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 от 4 марта 1997 г. N 3379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реестре нормативных правовых актов Республики Казахстан и мерах по упорядочению их государственной регистрации"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государственной регистрации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обеспечить ведение Государственного реестра нормативных правовых актов Республики Казахстан на базе Республиканского центра правовой информации при Министерстве юстиции Республики Казахстан и его филиалов в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15 мая 1997 года внести в Правительство Республики Казахстан предложения об источниках финансирования работ, связанных с формированием и ведением Государственного реестра нормативных правовых актов Республики Казахстан, а также их регистрацией;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проекта республиканского бюджета на 1998 год рассмотреть предложения Министерства юстиции Республики Казахстан о нормативах и штатной численности работников, занятых ведением Государственного реестра нормативных правовых актов Республики Казахстан и регистрацией ведомственных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в месячный срок представить предложения по приведению ранее изданных актов Правительства Республики Казахстан в соответствие с Указом Президента Республики Казахстан от 4 марта 1997 г. N 3379 "О Государственном реестре нормативных правовых актов Республики Казахстан и мерах по упорядочению их государственной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16 марта 1994 г. N 279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(САПП Республики Казахстан, 1994 г., N 14, ст. 136);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Изменений и дополнений, которые вносятся в некоторые решения Правительства Республики Казахстан по вопросам государственной регистрации юридических лиц, утвержденных постановлением Правительства Республики Казахстан от 13 октября 1995 г.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 по вопросам государственной регистрации юридических лиц" (САПП Республики Казахстан, 1995 г., N 32, ст. 407).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8 мая 1997 г. N 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государственной регистрации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Государственной регистрации подлежат нормативные правовые акты государственных органов, подотчетных и подконтрольных Президенту Республики Казахстан: Национального Банка, Центральной избирательной комиссии, Комитета национальной безопасности, Государственного следственного комитета, Национального агентства по делам печати и массовой информации, министерств, государственных комитетов и ведомств, не входящих в состав Правительства Республики Казахстан, а также представительных и исполнительных органов областей, городов республиканского значения и столицы Республики, затрагивающие права, свободы и законные интересы граждан или носящие межведомственный характер, независимо от срока их действия (постоянные или временные) и характера содержащихся в них сведений, за исключением имеющих гриф "совершенно секретно".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нормативных правовых актов государственных органов, подотчетных и подконтрольных Президенту Республики Казахстан: Национального Банка, Центральной избирательной комиссии, Комитета национальной безопасности, Государственного следственного комитета, Национального агентства по делам печати и массовой информации, министерств, государственных комитетов и ведомств, не входящих в состав Правительства Республики Казахстан, а также представительных и исполнительных органов столицы Республики осуществляется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нормативных правовых актов представительных и исполнительных органов областей, городов республиканского значения осуществляется соответственно областными (городскими) управлениями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Нормативные правовые акты представляются в регистрирующий орган в течение двух недель с момента их издания в трех экземплярах на казахском и русском языках (документы с грифом "секретно" предоставляются в одном экземпляре на казахском и русском языках) после подписания (утверждения) руководителем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нормативного правового акта совместно несколькими министерствами, государственными комитетами, ведомствами, а также иными установленными законодательством государственными органами представление его на регистрацию возлагается на орган, который в числе подписавших (утвердивших) акт указан первым.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нормативному правовому акту прилагается справка-обоснование, содержащая основания для издания нормативного правового акта (компетенция органа, представившего документ на регистрацию; решение вышестоящего органа; сведения о ранее принятых нормативных правовых актах по данному вопросу и подготовке предложений об их изменении или признании утратившими силу в связи с принятием нормативного правового акта, представленного на государственную регистрацию, иные основания). Нормативный правовой акт должен быть завизирован первым руководителем, а прилагаемая справка-обоснование подписана начальником юридической службы (юрисконсультом - при отсутствии таковой) органа, издавшего данный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издание незаконных нормативных правовых актов, а также нарушение порядка их представления на государственную регистрацию возлагается на первых руководителей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регистрация нормативных правовых актов производится органами юстиции Республики Казахстан в течение 30 дней с момента представления нормативного акта. При необходимости проведения дополнительного изучения нормативного правового акта и привлечения экспертов срок регистрации может быть продлен руководителем регистрирующего органа (или его заместителем) на срок не более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представленному нормативному правовому акту проводится правовая экспертиза соответствия его Конституции Республики Казахстан, законодательству Республики Казахстан и выносится заключение, утверждаемое руководителем регистрирующего органа (или его заместителем).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Зарегистрированные нормативные правовые акты государственных органов, подотчетных и подконтрольных Президенту Республики Казахстан, министерств, государственных комитетов и ведомств, не входящих в состав Правительства Республики, представительных и исполнительных органов столицы Республики, вносятся сначала в Реестр государственной регистрации ведомственных нормативных правовых актов, затем в Государственный реестр нормативных правовых актов, которые ведутся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Зарегистрированные нормативные правовые акты представительных и исполнительных органов областей и городов республиканского значения вносятся в Реестр нормативных правовых актов областных (городских) органов юстиции, затем в Государственный реестр нормативных правовых актов, который ведется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регистрации нормативных правовых актов может быть отказано в случаях, если такой акт ущемляет установленные законодательством права и свободы граждан либо возлагает на них обязанности, не предусмотренные законодательством, не соответствует действующему законодательству Республики Казахстан, не содержит новых правовых норм, выходит за пределы компетенции органа, его издавшего, не согласован с заинтересованными министерствами, государственными комитетами и ведомствами, если такое согласование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Нормативные правовые акты, в государственной регистрации которых отказано, возвращаются в двух экземплярах (третий остается в отделе регистрации нормативных актов) органу, их издавшему, с заключением, в котором излагаются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в регистрации актов которым отказано, вправе обжаловать решение об отказе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нарушений действующего законодательства в зарегистрированном акте Министерство юстиции Республики Казахстан вправе отменить заключение о государственной регистрации нормативного акта, соответствующие записи в Реестре государственной регистрации нормативных правовых актов и Государственном реестре нормативных правовых актов Республики Казахстан аннулируются и исключается регистрационный номер из Государственного реестра нормативных правовых актов, о чем сообщается в орган, издавший указанный нормативный правовой акт, и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Нормативный правовой акт вступает в силу со дня присвоения ему номера государственной регистрации, если в самом акте не установлен более поздний срок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заключение и один экземпляр нормативного правового акта с присвоенным ему регистрационным номером направляется органу, представившему документ на регистрацию. Второй экземпляр нормативного правового акта и заключения направляются для опубликования (кроме документов с грифом "секретно"). Третий остается в регистрирующем органе. При рассылке и опубликовании нормативного правового акта указание на номер и дату государственной регистрации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Изменения и дополнения, вносимые в нормативные правовые акты, прошедшие государственную регистрацию, подлежат регистрации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