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de1a" w14:textId="490d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Государственного реестра гражданских воздушных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1997 года № 858.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20 декабря 1995 г. N 2697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148) и в целях осуществления государственного надзора за состоянием гражданских воздушных судов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Государственный реестр гражданских воздушных судов Республики Казахстан по прилагаемой форме.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приступить к регистрации гражданских воздушных судов и обеспечить выдачу свидетельств о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21 мая 1997 г. N 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Государственный реестр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Регистрационный!Дата !Номер  !24-битовый!Тип       !Заводской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номер       !реги-!свиде- !адрес по  !воздушного!воздушного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!стра-!тель-  !ВОСРЛ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!судна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!ции  !ства о !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 !реги-  !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 !страции!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 !  2  !   3   !    4     !     5    !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 !       !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Назначение!Дата    !Дата      !Номер        !Причина исключения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воздушного!выпуска !исключения!свидетельства!Реестра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судна     !с завода!из Реестра!об исключении!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 !          !из Реестра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  !   8    !    9     !     10      !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СОБСТВЕННИК ВОЗДУШНОГО СУДНА  !   ЭКСПЛУАТАНТ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12               !     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                       !Номер свидетельства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                       !Изменения: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ВОСРЛ - Всемирная организация средств радиолокации.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