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1886" w14:textId="1a71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взаимодействия органов, обеспечивающих контроль за производством и оборотом алкогольной продукции, и пресечения правонарушений в этой сфере&lt;*&gt; Сноска. В название внесено изменение - постановлением Правительства РК от 19 января 1999 г. N 31 ~P990031. 1999 г. N 31 ~P990031.</w:t>
      </w:r>
    </w:p>
    <w:p>
      <w:pPr>
        <w:spacing w:after="0"/>
        <w:ind w:left="0"/>
        <w:jc w:val="both"/>
      </w:pPr>
      <w:r>
        <w:rPr>
          <w:rFonts w:ascii="Times New Roman"/>
          <w:b w:val="false"/>
          <w:i w:val="false"/>
          <w:color w:val="000000"/>
          <w:sz w:val="28"/>
        </w:rPr>
        <w:t>Постановление Правительства Республики Казахстан от 26 мая 1997 г. N 882.</w:t>
      </w:r>
    </w:p>
    <w:p>
      <w:pPr>
        <w:spacing w:after="0"/>
        <w:ind w:left="0"/>
        <w:jc w:val="both"/>
      </w:pPr>
      <w:r>
        <w:rPr>
          <w:rFonts w:ascii="Times New Roman"/>
          <w:b w:val="false"/>
          <w:i w:val="false"/>
          <w:color w:val="000000"/>
          <w:sz w:val="28"/>
        </w:rPr>
        <w:t xml:space="preserve">
      В соответствии с пунктом 4 постановления Правительства Республики Казахстан от 14 февраля 1997 г. </w:t>
      </w:r>
      <w:r>
        <w:rPr>
          <w:rFonts w:ascii="Times New Roman"/>
          <w:b w:val="false"/>
          <w:i w:val="false"/>
          <w:color w:val="000000"/>
          <w:sz w:val="28"/>
        </w:rPr>
        <w:t>N 217</w:t>
      </w:r>
      <w:r>
        <w:rPr>
          <w:rFonts w:ascii="Times New Roman"/>
          <w:b w:val="false"/>
          <w:i w:val="false"/>
          <w:color w:val="000000"/>
          <w:sz w:val="28"/>
        </w:rPr>
        <w:t xml:space="preserve"> "О мерах по упорядочению производства, импорта и реализации этилового спирта и алкогольной продукции в Республике Казахстан" (САПП Республики Казахстан, 1997 г., N 7, ст. 52) Правительство Республики Казахстан постановляет: </w:t>
      </w:r>
    </w:p>
    <w:p>
      <w:pPr>
        <w:spacing w:after="0"/>
        <w:ind w:left="0"/>
        <w:jc w:val="both"/>
      </w:pPr>
      <w:r>
        <w:rPr>
          <w:rFonts w:ascii="Times New Roman"/>
          <w:b w:val="false"/>
          <w:i w:val="false"/>
          <w:color w:val="000000"/>
          <w:sz w:val="28"/>
        </w:rPr>
        <w:t xml:space="preserve">
      Утвердить прилагаемые Правила взаимодействия органов, обеспечивающих контроль за производством и оборотом алкогольной продукции, и пресечения правонарушений в этой сфере.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абзац второй внесены изменения - постановлением Правительства РК от 19 января 1999 г. </w:t>
      </w:r>
      <w:r>
        <w:rPr>
          <w:rFonts w:ascii="Times New Roman"/>
          <w:b w:val="false"/>
          <w:i w:val="false"/>
          <w:color w:val="000000"/>
          <w:sz w:val="28"/>
        </w:rPr>
        <w:t>N 31</w:t>
      </w:r>
      <w:r>
        <w:rPr>
          <w:rFonts w:ascii="Times New Roman"/>
          <w:b w:val="false"/>
          <w:i w:val="false"/>
          <w:color w:val="ff0000"/>
          <w:sz w:val="28"/>
        </w:rPr>
        <w:t xml:space="preserve">.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Премьер-Министр</w:t>
      </w:r>
    </w:p>
    <w:bookmarkEnd w:id="0"/>
    <w:p>
      <w:pPr>
        <w:spacing w:after="0"/>
        <w:ind w:left="0"/>
        <w:jc w:val="both"/>
      </w:pPr>
      <w:r>
        <w:rPr>
          <w:rFonts w:ascii="Times New Roman"/>
          <w:b w:val="false"/>
          <w:i w:val="false"/>
          <w:color w:val="000000"/>
          <w:sz w:val="28"/>
        </w:rPr>
        <w:t xml:space="preserve">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1997 г. N 882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взаимодействия органов, обеспечивающих</w:t>
      </w:r>
      <w:r>
        <w:br/>
      </w:r>
      <w:r>
        <w:rPr>
          <w:rFonts w:ascii="Times New Roman"/>
          <w:b/>
          <w:i w:val="false"/>
          <w:color w:val="000000"/>
        </w:rPr>
        <w:t>контроль за производством и оборотом</w:t>
      </w:r>
      <w:r>
        <w:br/>
      </w:r>
      <w:r>
        <w:rPr>
          <w:rFonts w:ascii="Times New Roman"/>
          <w:b/>
          <w:i w:val="false"/>
          <w:color w:val="000000"/>
        </w:rPr>
        <w:t>алкогольной продукции, и пресечения</w:t>
      </w:r>
      <w:r>
        <w:br/>
      </w:r>
      <w:r>
        <w:rPr>
          <w:rFonts w:ascii="Times New Roman"/>
          <w:b/>
          <w:i w:val="false"/>
          <w:color w:val="000000"/>
        </w:rPr>
        <w:t>правонарушений в этой сфере</w:t>
      </w:r>
    </w:p>
    <w:bookmarkStart w:name="z4" w:id="1"/>
    <w:p>
      <w:pPr>
        <w:spacing w:after="0"/>
        <w:ind w:left="0"/>
        <w:jc w:val="both"/>
      </w:pPr>
      <w:r>
        <w:rPr>
          <w:rFonts w:ascii="Times New Roman"/>
          <w:b w:val="false"/>
          <w:i w:val="false"/>
          <w:color w:val="ff0000"/>
          <w:sz w:val="28"/>
        </w:rPr>
        <w:t xml:space="preserve">
      Сноска. В название внесены изменения - постановлением Правительства РК от 19 января 1999 г. </w:t>
      </w:r>
      <w:r>
        <w:rPr>
          <w:rFonts w:ascii="Times New Roman"/>
          <w:b w:val="false"/>
          <w:i w:val="false"/>
          <w:color w:val="ff0000"/>
          <w:sz w:val="28"/>
        </w:rPr>
        <w:t>N 31</w:t>
      </w:r>
      <w:r>
        <w:rPr>
          <w:rFonts w:ascii="Times New Roman"/>
          <w:b w:val="false"/>
          <w:i w:val="false"/>
          <w:color w:val="ff0000"/>
          <w:sz w:val="28"/>
        </w:rPr>
        <w:t xml:space="preserve">. </w:t>
      </w:r>
      <w:r>
        <w:br/>
      </w:r>
      <w:r>
        <w:rPr>
          <w:rFonts w:ascii="Times New Roman"/>
          <w:b w:val="false"/>
          <w:i w:val="false"/>
          <w:color w:val="ff0000"/>
          <w:sz w:val="28"/>
        </w:rPr>
        <w:t xml:space="preserve">
      </w:t>
      </w:r>
      <w:r>
        <w:rPr>
          <w:rFonts w:ascii="Times New Roman"/>
          <w:b w:val="false"/>
          <w:i w:val="false"/>
          <w:color w:val="ff0000"/>
          <w:sz w:val="28"/>
        </w:rPr>
        <w:t xml:space="preserve"> </w:t>
      </w:r>
    </w:p>
    <w:bookmarkEnd w:id="1"/>
    <w:p>
      <w:pPr>
        <w:spacing w:after="0"/>
        <w:ind w:left="0"/>
        <w:jc w:val="both"/>
      </w:pPr>
      <w:r>
        <w:rPr>
          <w:rFonts w:ascii="Times New Roman"/>
          <w:b w:val="false"/>
          <w:i w:val="false"/>
          <w:color w:val="000000"/>
          <w:sz w:val="28"/>
        </w:rPr>
        <w:t xml:space="preserve">
      1. Настоящие Правила определяют взаимодействие органов, обеспечивающих контроль за производством и оборотом алкогольной продукции (далее - контролирующие органы), и своевременное выявление и пресечение правонарушений в этой сфере в соответствии с </w:t>
      </w:r>
      <w:r>
        <w:rPr>
          <w:rFonts w:ascii="Times New Roman"/>
          <w:b w:val="false"/>
          <w:i w:val="false"/>
          <w:color w:val="000000"/>
          <w:sz w:val="28"/>
        </w:rPr>
        <w:t>законами</w:t>
      </w:r>
      <w:r>
        <w:rPr>
          <w:rFonts w:ascii="Times New Roman"/>
          <w:b w:val="false"/>
          <w:i w:val="false"/>
          <w:color w:val="000000"/>
          <w:sz w:val="28"/>
        </w:rPr>
        <w:t xml:space="preserve">, актами Президента и Правительства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19 января 1999 г. </w:t>
      </w:r>
      <w:r>
        <w:rPr>
          <w:rFonts w:ascii="Times New Roman"/>
          <w:b w:val="false"/>
          <w:i w:val="false"/>
          <w:color w:val="000000"/>
          <w:sz w:val="28"/>
        </w:rPr>
        <w:t>N 31</w:t>
      </w:r>
      <w:r>
        <w:rPr>
          <w:rFonts w:ascii="Times New Roman"/>
          <w:b w:val="false"/>
          <w:i w:val="false"/>
          <w:color w:val="ff0000"/>
          <w:sz w:val="28"/>
        </w:rPr>
        <w:t xml:space="preserve">. </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Контролирующими органами, на которые распространяются положения данных Правил, являются органы Комитета по государственному контролю над производством и оборотом алкогольной продукции, Комитета налоговой полиции, Таможенного комитета, Налогового комитета Министерства государственных доходов Республики Казахстан, органы Министерства внутренних дел Республики Казахстан, органы Министерства транспорта и коммуникаций Республики Казахстан, органы Национального агентства по статистике и анализу Республики Казахстан, органы Комитета по стандартизации, метрологии и сертификации Министерства энергетики, индустрии и торговли Республики Казахстан, акимы областей, городов Астаны и Алматы.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19 января 1999 г. </w:t>
      </w:r>
      <w:r>
        <w:rPr>
          <w:rFonts w:ascii="Times New Roman"/>
          <w:b w:val="false"/>
          <w:i w:val="false"/>
          <w:color w:val="000000"/>
          <w:sz w:val="28"/>
        </w:rPr>
        <w:t>N 31</w:t>
      </w:r>
      <w:r>
        <w:rPr>
          <w:rFonts w:ascii="Times New Roman"/>
          <w:b w:val="false"/>
          <w:i w:val="false"/>
          <w:color w:val="ff0000"/>
          <w:sz w:val="28"/>
        </w:rPr>
        <w:t xml:space="preserve">. </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3. Контролирующие органы взаимодействуют на основе: </w:t>
      </w:r>
    </w:p>
    <w:bookmarkEnd w:id="3"/>
    <w:p>
      <w:pPr>
        <w:spacing w:after="0"/>
        <w:ind w:left="0"/>
        <w:jc w:val="both"/>
      </w:pPr>
      <w:r>
        <w:rPr>
          <w:rFonts w:ascii="Times New Roman"/>
          <w:b w:val="false"/>
          <w:i w:val="false"/>
          <w:color w:val="000000"/>
          <w:sz w:val="28"/>
        </w:rPr>
        <w:t xml:space="preserve">
      принципа равенства всех участников при решении вопросов, связанных с производством и оборотом алкогольной продукции; </w:t>
      </w:r>
    </w:p>
    <w:p>
      <w:pPr>
        <w:spacing w:after="0"/>
        <w:ind w:left="0"/>
        <w:jc w:val="both"/>
      </w:pPr>
      <w:r>
        <w:rPr>
          <w:rFonts w:ascii="Times New Roman"/>
          <w:b w:val="false"/>
          <w:i w:val="false"/>
          <w:color w:val="000000"/>
          <w:sz w:val="28"/>
        </w:rPr>
        <w:t xml:space="preserve">
      самостоятельности каждого органа в пределах предоставляемых ему  законодательством Республики Казахстан полномочий при выполнении совместных решений и проведении мероприятий; </w:t>
      </w:r>
    </w:p>
    <w:p>
      <w:pPr>
        <w:spacing w:after="0"/>
        <w:ind w:left="0"/>
        <w:jc w:val="both"/>
      </w:pPr>
      <w:r>
        <w:rPr>
          <w:rFonts w:ascii="Times New Roman"/>
          <w:b w:val="false"/>
          <w:i w:val="false"/>
          <w:color w:val="000000"/>
          <w:sz w:val="28"/>
        </w:rPr>
        <w:t xml:space="preserve">
      ответственности руководителей каждого органа за выполнение совместных решений в пределах предоставляемых им законодательством Республики Казахстан полномочий. </w:t>
      </w:r>
    </w:p>
    <w:bookmarkStart w:name="z7" w:id="4"/>
    <w:p>
      <w:pPr>
        <w:spacing w:after="0"/>
        <w:ind w:left="0"/>
        <w:jc w:val="both"/>
      </w:pPr>
      <w:r>
        <w:rPr>
          <w:rFonts w:ascii="Times New Roman"/>
          <w:b w:val="false"/>
          <w:i w:val="false"/>
          <w:color w:val="000000"/>
          <w:sz w:val="28"/>
        </w:rPr>
        <w:t xml:space="preserve">
      4. Взаимодействие контролирующих органов осуществляется в следующих основных формах: </w:t>
      </w:r>
    </w:p>
    <w:bookmarkEnd w:id="4"/>
    <w:p>
      <w:pPr>
        <w:spacing w:after="0"/>
        <w:ind w:left="0"/>
        <w:jc w:val="both"/>
      </w:pPr>
      <w:r>
        <w:rPr>
          <w:rFonts w:ascii="Times New Roman"/>
          <w:b w:val="false"/>
          <w:i w:val="false"/>
          <w:color w:val="000000"/>
          <w:sz w:val="28"/>
        </w:rPr>
        <w:t xml:space="preserve">
      проведение совещаний руководителей этих органов; </w:t>
      </w:r>
    </w:p>
    <w:p>
      <w:pPr>
        <w:spacing w:after="0"/>
        <w:ind w:left="0"/>
        <w:jc w:val="both"/>
      </w:pPr>
      <w:r>
        <w:rPr>
          <w:rFonts w:ascii="Times New Roman"/>
          <w:b w:val="false"/>
          <w:i w:val="false"/>
          <w:color w:val="000000"/>
          <w:sz w:val="28"/>
        </w:rPr>
        <w:t xml:space="preserve">
      обмен информацией по вопросам контроля за производством и оборотом алкогольной продукции; </w:t>
      </w:r>
    </w:p>
    <w:p>
      <w:pPr>
        <w:spacing w:after="0"/>
        <w:ind w:left="0"/>
        <w:jc w:val="both"/>
      </w:pPr>
      <w:r>
        <w:rPr>
          <w:rFonts w:ascii="Times New Roman"/>
          <w:b w:val="false"/>
          <w:i w:val="false"/>
          <w:color w:val="000000"/>
          <w:sz w:val="28"/>
        </w:rPr>
        <w:t xml:space="preserve">
      изучение и распространение положительного опыта работы по выявлению нарушений; </w:t>
      </w:r>
    </w:p>
    <w:p>
      <w:pPr>
        <w:spacing w:after="0"/>
        <w:ind w:left="0"/>
        <w:jc w:val="both"/>
      </w:pPr>
      <w:r>
        <w:rPr>
          <w:rFonts w:ascii="Times New Roman"/>
          <w:b w:val="false"/>
          <w:i w:val="false"/>
          <w:color w:val="000000"/>
          <w:sz w:val="28"/>
        </w:rPr>
        <w:t xml:space="preserve">
      проведение целевых совместных мероприятий по выявлению правонарушений в сфере производства и оборота алкогольной продукции, а также устранение причин и условий, способствующих их совершению; </w:t>
      </w:r>
    </w:p>
    <w:p>
      <w:pPr>
        <w:spacing w:after="0"/>
        <w:ind w:left="0"/>
        <w:jc w:val="both"/>
      </w:pPr>
      <w:r>
        <w:rPr>
          <w:rFonts w:ascii="Times New Roman"/>
          <w:b w:val="false"/>
          <w:i w:val="false"/>
          <w:color w:val="000000"/>
          <w:sz w:val="28"/>
        </w:rPr>
        <w:t xml:space="preserve">
      взаимное использование возможностей для повышения квалификации работников путем проведения совместных семинаров, конференций; </w:t>
      </w:r>
    </w:p>
    <w:p>
      <w:pPr>
        <w:spacing w:after="0"/>
        <w:ind w:left="0"/>
        <w:jc w:val="both"/>
      </w:pPr>
      <w:r>
        <w:rPr>
          <w:rFonts w:ascii="Times New Roman"/>
          <w:b w:val="false"/>
          <w:i w:val="false"/>
          <w:color w:val="000000"/>
          <w:sz w:val="28"/>
        </w:rPr>
        <w:t xml:space="preserve">
      оказание взаимной помощи по обеспечению безопасности в процессе деятельности по выявлению правонарушений и контролю за производством и оборотом алкогольной продукции; </w:t>
      </w:r>
    </w:p>
    <w:p>
      <w:pPr>
        <w:spacing w:after="0"/>
        <w:ind w:left="0"/>
        <w:jc w:val="both"/>
      </w:pPr>
      <w:r>
        <w:rPr>
          <w:rFonts w:ascii="Times New Roman"/>
          <w:b w:val="false"/>
          <w:i w:val="false"/>
          <w:color w:val="000000"/>
          <w:sz w:val="28"/>
        </w:rPr>
        <w:t xml:space="preserve">
      разработка и утверждение согласованных совместных мероприятий. </w:t>
      </w:r>
    </w:p>
    <w:bookmarkStart w:name="z8" w:id="5"/>
    <w:p>
      <w:pPr>
        <w:spacing w:after="0"/>
        <w:ind w:left="0"/>
        <w:jc w:val="both"/>
      </w:pPr>
      <w:r>
        <w:rPr>
          <w:rFonts w:ascii="Times New Roman"/>
          <w:b w:val="false"/>
          <w:i w:val="false"/>
          <w:color w:val="000000"/>
          <w:sz w:val="28"/>
        </w:rPr>
        <w:t xml:space="preserve">
      5. В целях пресечения правонарушений при производстве и обороте алкогольной продукции Комитет по государственному контролю над производством и оборотом алкогольной продукции Министерства государственных доходов Республики Казахстан направляет в Министерство внутренних дел, Комитет налоговой полиции Министерства государственных доходов Республики Казахстан, Министерство финансов, Таможенный комитет Министерства государственных доходов Республики Казахстан реестры выданных лицензий на производство алкогольной продукции, изменения и дополнения к ним, а также реестры приостановленных лицензий на производство алкогольной продукции и декларации производства и оборота этилового спирта и алкогольной продукции.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постановлением Правительства РК от 19 января 1999 г. </w:t>
      </w:r>
      <w:r>
        <w:rPr>
          <w:rFonts w:ascii="Times New Roman"/>
          <w:b w:val="false"/>
          <w:i w:val="false"/>
          <w:color w:val="000000"/>
          <w:sz w:val="28"/>
        </w:rPr>
        <w:t>N 31</w:t>
      </w:r>
      <w:r>
        <w:rPr>
          <w:rFonts w:ascii="Times New Roman"/>
          <w:b w:val="false"/>
          <w:i w:val="false"/>
          <w:color w:val="ff0000"/>
          <w:sz w:val="28"/>
        </w:rPr>
        <w:t xml:space="preserve">. </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6. Органы управления торговли на местах при обнаружении фактов продажи алкогольной продукции без акцизных марок, сертификатов соответствия и других документов, наличие которых регламентируется действующим законодательством, а также в неустановленных местах принимают меры в пределах своей компетенции и направляют информацию об этих нарушениях в контролирующие органы. </w:t>
      </w:r>
    </w:p>
    <w:bookmarkEnd w:id="6"/>
    <w:p>
      <w:pPr>
        <w:spacing w:after="0"/>
        <w:ind w:left="0"/>
        <w:jc w:val="both"/>
      </w:pPr>
      <w:r>
        <w:rPr>
          <w:rFonts w:ascii="Times New Roman"/>
          <w:b w:val="false"/>
          <w:i w:val="false"/>
          <w:color w:val="000000"/>
          <w:sz w:val="28"/>
        </w:rPr>
        <w:t xml:space="preserve">
      Комитет по государственному контролю над производством и оборотом алкогольной продукции Министерства государственных доходов Республики Казахстан и его органы на местах принимают решение об отзыве лицензии или приостановлении ее действия на право производства спирта этилового, изготовленного из всех видов сырья, а также алкогольной продукции, виноматериалов и полуфабрикатов этой продукции в случаях, предусмотренных законодательством.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19 января 1999 г. </w:t>
      </w:r>
      <w:r>
        <w:rPr>
          <w:rFonts w:ascii="Times New Roman"/>
          <w:b w:val="false"/>
          <w:i w:val="false"/>
          <w:color w:val="000000"/>
          <w:sz w:val="28"/>
        </w:rPr>
        <w:t>N 31</w:t>
      </w:r>
      <w:r>
        <w:rPr>
          <w:rFonts w:ascii="Times New Roman"/>
          <w:b w:val="false"/>
          <w:i w:val="false"/>
          <w:color w:val="ff0000"/>
          <w:sz w:val="28"/>
        </w:rPr>
        <w:t xml:space="preserve">.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7. Министерство финансов Республики Казахстан и налоговые службы при проведении проверок налогоплательщиков в случае установления фактов нарушений Порядка маркировки алкогольной продукции акцизными марками оформляют их отдельным актом, который направляют в Комитет по государственному контролю над производством и оборотом алкогольной продукции Министерства государственных доходов Республики Казахстан, органам управления торговли на местах для принятия установленных законодательством мер. Сведения об этих нарушениях по товарам иностранного производства направляют органам Таможенного комитета Министерства государственных доходов Республики Казахстан для рассмотрения и принятия соответствующих мер.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19 января 1999 г. </w:t>
      </w:r>
      <w:r>
        <w:rPr>
          <w:rFonts w:ascii="Times New Roman"/>
          <w:b w:val="false"/>
          <w:i w:val="false"/>
          <w:color w:val="000000"/>
          <w:sz w:val="28"/>
        </w:rPr>
        <w:t>N 31</w:t>
      </w:r>
      <w:r>
        <w:rPr>
          <w:rFonts w:ascii="Times New Roman"/>
          <w:b w:val="false"/>
          <w:i w:val="false"/>
          <w:color w:val="ff0000"/>
          <w:sz w:val="28"/>
        </w:rPr>
        <w:t xml:space="preserve">.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8. При поступлении информации от соответствующего органа, осуществляющего контроль за оборотом импортируемой алкогольной продукции, таможенные органы:</w:t>
      </w:r>
    </w:p>
    <w:bookmarkEnd w:id="8"/>
    <w:p>
      <w:pPr>
        <w:spacing w:after="0"/>
        <w:ind w:left="0"/>
        <w:jc w:val="both"/>
      </w:pPr>
      <w:r>
        <w:rPr>
          <w:rFonts w:ascii="Times New Roman"/>
          <w:b w:val="false"/>
          <w:i w:val="false"/>
          <w:color w:val="000000"/>
          <w:sz w:val="28"/>
        </w:rPr>
        <w:t xml:space="preserve">
      определяют склады временного хранения для размещения задержанной алкогольной продукции, не маркированной в установленном порядке марками акцизного сбора; </w:t>
      </w:r>
    </w:p>
    <w:p>
      <w:pPr>
        <w:spacing w:after="0"/>
        <w:ind w:left="0"/>
        <w:jc w:val="both"/>
      </w:pPr>
      <w:r>
        <w:rPr>
          <w:rFonts w:ascii="Times New Roman"/>
          <w:b w:val="false"/>
          <w:i w:val="false"/>
          <w:color w:val="000000"/>
          <w:sz w:val="28"/>
        </w:rPr>
        <w:t>
      принимают меры по изъятию этой продукции и взысканию неуплаченных таможенных платежей и налогов в порядке, установленном действующим законодательством.</w:t>
      </w:r>
    </w:p>
    <w:bookmarkStart w:name="z12" w:id="9"/>
    <w:p>
      <w:pPr>
        <w:spacing w:after="0"/>
        <w:ind w:left="0"/>
        <w:jc w:val="both"/>
      </w:pPr>
      <w:r>
        <w:rPr>
          <w:rFonts w:ascii="Times New Roman"/>
          <w:b w:val="false"/>
          <w:i w:val="false"/>
          <w:color w:val="000000"/>
          <w:sz w:val="28"/>
        </w:rPr>
        <w:t>
      9. Органы, обеспечивающие контроль за производством и оборотом алкогольной продукции, в случае обнаружения в процессе проверок признаков налоговых нарушений направляют соответствующие материалы в органы налоговой службы и налоговой полиции для принятия мер в соответствии с действующим законодательством.</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