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661c" w14:textId="93a6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1996 г. N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1997 г. N 957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межправительственного Соглашения государств-участников Содружества Независимых Государств о единой Товарной номенклатуре внешнеэкономической деятельности СНГ и приведения кодов и описания товаров в соответствие с ее новой редакцией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декабря 1996 г. N 1749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обязательной маркировки подакцизных товаров марками акцизного сбора нового образца" (САПП Республики Казахстан, 1996 г., N 53, ст. 518)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пункта 7 цифру "2206" заменить цифрой "2206 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"Вина, шампанские вина" цифру "2206" заменить цифрой "2206 00".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15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