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c46f" w14:textId="0a4c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Регламент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июля 1997 г. N 1050. Утратило силу - постановлением Правительства РК от 18 ноября 1997 г. N 1599 ~P971599.</w:t>
      </w:r>
    </w:p>
    <w:p>
      <w:pPr>
        <w:spacing w:after="0"/>
        <w:ind w:left="0"/>
        <w:jc w:val="both"/>
      </w:pPr>
      <w:r>
        <w:rPr>
          <w:rFonts w:ascii="Times New Roman"/>
          <w:b w:val="false"/>
          <w:i w:val="false"/>
          <w:color w:val="000000"/>
          <w:sz w:val="28"/>
        </w:rPr>
        <w:t xml:space="preserve">
      В связи с реорганизацией Аппарата Правительства Республики Казахстан и центральных исполнительных органов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1. Утвердить Регламент Правительства Республики Казахстан (прилагается).</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февраля 1996 г. № 226 "О регламенте работы Правительства Республики Казахстан".</w:t>
      </w:r>
    </w:p>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Республики Казахстан                                                                                           А. Кажыгелдин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июля 1997 г. N 1050</w:t>
            </w:r>
          </w:p>
        </w:tc>
      </w:tr>
    </w:tbl>
    <w:bookmarkStart w:name="z2" w:id="0"/>
    <w:p>
      <w:pPr>
        <w:spacing w:after="0"/>
        <w:ind w:left="0"/>
        <w:jc w:val="both"/>
      </w:pPr>
      <w:r>
        <w:rPr>
          <w:rFonts w:ascii="Times New Roman"/>
          <w:b w:val="false"/>
          <w:i w:val="false"/>
          <w:color w:val="000000"/>
          <w:sz w:val="28"/>
        </w:rPr>
        <w:t>
      РЕГЛАМЕНТ</w:t>
      </w:r>
      <w:r>
        <w:br/>
      </w:r>
      <w:r>
        <w:rPr>
          <w:rFonts w:ascii="Times New Roman"/>
          <w:b w:val="false"/>
          <w:i w:val="false"/>
          <w:color w:val="000000"/>
          <w:sz w:val="28"/>
        </w:rPr>
        <w:t>Правительства Республики Казахстан</w:t>
      </w:r>
    </w:p>
    <w:bookmarkEnd w:id="0"/>
    <w:bookmarkStart w:name="z3" w:id="1"/>
    <w:p>
      <w:pPr>
        <w:spacing w:after="0"/>
        <w:ind w:left="0"/>
        <w:jc w:val="both"/>
      </w:pPr>
      <w:r>
        <w:rPr>
          <w:rFonts w:ascii="Times New Roman"/>
          <w:b w:val="false"/>
          <w:i w:val="false"/>
          <w:color w:val="000000"/>
          <w:sz w:val="28"/>
        </w:rPr>
        <w:t xml:space="preserve">
      I. Общие положения </w:t>
      </w:r>
    </w:p>
    <w:bookmarkEnd w:id="1"/>
    <w:bookmarkStart w:name="z4" w:id="2"/>
    <w:p>
      <w:pPr>
        <w:spacing w:after="0"/>
        <w:ind w:left="0"/>
        <w:jc w:val="both"/>
      </w:pPr>
      <w:r>
        <w:rPr>
          <w:rFonts w:ascii="Times New Roman"/>
          <w:b w:val="false"/>
          <w:i w:val="false"/>
          <w:color w:val="000000"/>
          <w:sz w:val="28"/>
        </w:rPr>
        <w:t xml:space="preserve">
      1. Правительство Республики Казахстан осуществляет исполнительную власть Республики Казахстан, возглавляет систему исполнительных органов и осуществляет руководство их деятельностью. </w:t>
      </w:r>
    </w:p>
    <w:bookmarkEnd w:id="2"/>
    <w:p>
      <w:pPr>
        <w:spacing w:after="0"/>
        <w:ind w:left="0"/>
        <w:jc w:val="both"/>
      </w:pPr>
      <w:r>
        <w:rPr>
          <w:rFonts w:ascii="Times New Roman"/>
          <w:b w:val="false"/>
          <w:i w:val="false"/>
          <w:color w:val="000000"/>
          <w:sz w:val="28"/>
        </w:rPr>
        <w:t xml:space="preserve">
      Деятельность Правительства регулируется Конституцией Республики Казахстан, Указом Президента Республики Казахстан, имеющим силу Конституционного закона, </w:t>
      </w:r>
      <w:r>
        <w:rPr>
          <w:rFonts w:ascii="Times New Roman"/>
          <w:b w:val="false"/>
          <w:i w:val="false"/>
          <w:color w:val="000000"/>
          <w:sz w:val="28"/>
        </w:rPr>
        <w:t xml:space="preserve">Z952688_ </w:t>
      </w:r>
      <w:r>
        <w:rPr>
          <w:rFonts w:ascii="Times New Roman"/>
          <w:b w:val="false"/>
          <w:i w:val="false"/>
          <w:color w:val="000000"/>
          <w:sz w:val="28"/>
        </w:rPr>
        <w:t xml:space="preserve">"О Правительстве Республики Казахстан", настоящим Регламентом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Информационно-аналитическое, правовое, консультативное, организационное и материально-техническое обеспечение деятельности Премьер-Министра и Правительства осуществляет Канцелярия Премьер-Министра Республики Казахстан (далее - Канцелярия). </w:t>
      </w:r>
    </w:p>
    <w:p>
      <w:pPr>
        <w:spacing w:after="0"/>
        <w:ind w:left="0"/>
        <w:jc w:val="both"/>
      </w:pPr>
      <w:r>
        <w:rPr>
          <w:rFonts w:ascii="Times New Roman"/>
          <w:b w:val="false"/>
          <w:i w:val="false"/>
          <w:color w:val="000000"/>
          <w:sz w:val="28"/>
        </w:rPr>
        <w:t xml:space="preserve">
      4. Ведение делопроизводства Правительства Республики Казахстан возлагается на Канцелярию. </w:t>
      </w:r>
    </w:p>
    <w:p>
      <w:pPr>
        <w:spacing w:after="0"/>
        <w:ind w:left="0"/>
        <w:jc w:val="both"/>
      </w:pPr>
      <w:r>
        <w:rPr>
          <w:rFonts w:ascii="Times New Roman"/>
          <w:b w:val="false"/>
          <w:i w:val="false"/>
          <w:color w:val="000000"/>
          <w:sz w:val="28"/>
        </w:rPr>
        <w:t xml:space="preserve">
      5. Кадровые вопросы Правительства, предусмотренные законодательством, рассматриваются в соответствии с порядком рассмотрения и принятия решений по кадрам, устанавливаемым Правительством Республики.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II. Планирование работы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6. Ежеквартальный перечень вопросов для рассмотрения на заседаниях Правительства и его Президиума составляется Отделом документационного обеспечения и обслуживания по предложениям министерств, государственных комитетов, иных центральных и местных исполнительных органов и подразделений Канцелярии за месяц до очередного квартала. Перечень вопросов, рассматриваемых на заседаниях Правительства и его Президиума, утверждается распоряжением Премьер-Министра Республики. </w:t>
      </w:r>
    </w:p>
    <w:p>
      <w:pPr>
        <w:spacing w:after="0"/>
        <w:ind w:left="0"/>
        <w:jc w:val="both"/>
      </w:pPr>
      <w:r>
        <w:rPr>
          <w:rFonts w:ascii="Times New Roman"/>
          <w:b w:val="false"/>
          <w:i w:val="false"/>
          <w:color w:val="000000"/>
          <w:sz w:val="28"/>
        </w:rPr>
        <w:t xml:space="preserve">
      Утвержденный перечень рассматриваемых вопросов рассылается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членам Правительства, акимам областей и г. Алматы, руководителям</w:t>
      </w:r>
    </w:p>
    <w:p>
      <w:pPr>
        <w:spacing w:after="0"/>
        <w:ind w:left="0"/>
        <w:jc w:val="both"/>
      </w:pPr>
      <w:r>
        <w:rPr>
          <w:rFonts w:ascii="Times New Roman"/>
          <w:b w:val="false"/>
          <w:i w:val="false"/>
          <w:color w:val="000000"/>
          <w:sz w:val="28"/>
        </w:rPr>
        <w:t>
      Канцелярии и отделов, другим организациям по списку, согласованному</w:t>
      </w:r>
    </w:p>
    <w:p>
      <w:pPr>
        <w:spacing w:after="0"/>
        <w:ind w:left="0"/>
        <w:jc w:val="both"/>
      </w:pPr>
      <w:r>
        <w:rPr>
          <w:rFonts w:ascii="Times New Roman"/>
          <w:b w:val="false"/>
          <w:i w:val="false"/>
          <w:color w:val="000000"/>
          <w:sz w:val="28"/>
        </w:rPr>
        <w:t>
      с Руководителем Канцелярии.</w:t>
      </w:r>
    </w:p>
    <w:p>
      <w:pPr>
        <w:spacing w:after="0"/>
        <w:ind w:left="0"/>
        <w:jc w:val="both"/>
      </w:pPr>
      <w:r>
        <w:rPr>
          <w:rFonts w:ascii="Times New Roman"/>
          <w:b w:val="false"/>
          <w:i w:val="false"/>
          <w:color w:val="000000"/>
          <w:sz w:val="28"/>
        </w:rPr>
        <w:t>
      7. Исключение запланированного вопроса из перечня или перенос</w:t>
      </w:r>
    </w:p>
    <w:p>
      <w:pPr>
        <w:spacing w:after="0"/>
        <w:ind w:left="0"/>
        <w:jc w:val="both"/>
      </w:pPr>
      <w:r>
        <w:rPr>
          <w:rFonts w:ascii="Times New Roman"/>
          <w:b w:val="false"/>
          <w:i w:val="false"/>
          <w:color w:val="000000"/>
          <w:sz w:val="28"/>
        </w:rPr>
        <w:t>
      его рассмотрения на более поздний срок осуществляется</w:t>
      </w:r>
    </w:p>
    <w:p>
      <w:pPr>
        <w:spacing w:after="0"/>
        <w:ind w:left="0"/>
        <w:jc w:val="both"/>
      </w:pPr>
      <w:r>
        <w:rPr>
          <w:rFonts w:ascii="Times New Roman"/>
          <w:b w:val="false"/>
          <w:i w:val="false"/>
          <w:color w:val="000000"/>
          <w:sz w:val="28"/>
        </w:rPr>
        <w:t>
      Премьер-Министром Республики на основании справки, представляемой</w:t>
      </w:r>
    </w:p>
    <w:p>
      <w:pPr>
        <w:spacing w:after="0"/>
        <w:ind w:left="0"/>
        <w:jc w:val="both"/>
      </w:pPr>
      <w:r>
        <w:rPr>
          <w:rFonts w:ascii="Times New Roman"/>
          <w:b w:val="false"/>
          <w:i w:val="false"/>
          <w:color w:val="000000"/>
          <w:sz w:val="28"/>
        </w:rPr>
        <w:t>
      отделом-исполнителем.</w:t>
      </w:r>
    </w:p>
    <w:p>
      <w:pPr>
        <w:spacing w:after="0"/>
        <w:ind w:left="0"/>
        <w:jc w:val="both"/>
      </w:pPr>
      <w:r>
        <w:rPr>
          <w:rFonts w:ascii="Times New Roman"/>
          <w:b w:val="false"/>
          <w:i w:val="false"/>
          <w:color w:val="000000"/>
          <w:sz w:val="28"/>
        </w:rPr>
        <w:t>
      III. Порядок подготовки и проведения заседаний</w:t>
      </w:r>
    </w:p>
    <w:p>
      <w:pPr>
        <w:spacing w:after="0"/>
        <w:ind w:left="0"/>
        <w:jc w:val="both"/>
      </w:pPr>
      <w:r>
        <w:rPr>
          <w:rFonts w:ascii="Times New Roman"/>
          <w:b w:val="false"/>
          <w:i w:val="false"/>
          <w:color w:val="000000"/>
          <w:sz w:val="28"/>
        </w:rPr>
        <w:t>
      Правительства и Президиума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8. Заседания Правительства проводятся не реже одного раза в</w:t>
      </w:r>
    </w:p>
    <w:p>
      <w:pPr>
        <w:spacing w:after="0"/>
        <w:ind w:left="0"/>
        <w:jc w:val="both"/>
      </w:pPr>
      <w:r>
        <w:rPr>
          <w:rFonts w:ascii="Times New Roman"/>
          <w:b w:val="false"/>
          <w:i w:val="false"/>
          <w:color w:val="000000"/>
          <w:sz w:val="28"/>
        </w:rPr>
        <w:t>
      месяц.</w:t>
      </w:r>
    </w:p>
    <w:p>
      <w:pPr>
        <w:spacing w:after="0"/>
        <w:ind w:left="0"/>
        <w:jc w:val="both"/>
      </w:pPr>
      <w:r>
        <w:rPr>
          <w:rFonts w:ascii="Times New Roman"/>
          <w:b w:val="false"/>
          <w:i w:val="false"/>
          <w:color w:val="000000"/>
          <w:sz w:val="28"/>
        </w:rPr>
        <w:t>
      9. Заседания Правительства созываются Премьер-Министром либо</w:t>
      </w:r>
    </w:p>
    <w:p>
      <w:pPr>
        <w:spacing w:after="0"/>
        <w:ind w:left="0"/>
        <w:jc w:val="both"/>
      </w:pPr>
      <w:r>
        <w:rPr>
          <w:rFonts w:ascii="Times New Roman"/>
          <w:b w:val="false"/>
          <w:i w:val="false"/>
          <w:color w:val="000000"/>
          <w:sz w:val="28"/>
        </w:rPr>
        <w:t>
      Президентом Республики.</w:t>
      </w:r>
    </w:p>
    <w:p>
      <w:pPr>
        <w:spacing w:after="0"/>
        <w:ind w:left="0"/>
        <w:jc w:val="both"/>
      </w:pPr>
      <w:r>
        <w:rPr>
          <w:rFonts w:ascii="Times New Roman"/>
          <w:b w:val="false"/>
          <w:i w:val="false"/>
          <w:color w:val="000000"/>
          <w:sz w:val="28"/>
        </w:rPr>
        <w:t xml:space="preserve">
      10. На заседаниях Правительства председательствует Премьер-Министр, а в его отсутствие - Заместитель Премьер-Министра, замещающий Премьер-Министра в соответствии с распределением обязанностей. При рассмотрении Правительством особо важных вопросов на его заседаниях председательствует Президент Республики. </w:t>
      </w:r>
    </w:p>
    <w:p>
      <w:pPr>
        <w:spacing w:after="0"/>
        <w:ind w:left="0"/>
        <w:jc w:val="both"/>
      </w:pPr>
      <w:r>
        <w:rPr>
          <w:rFonts w:ascii="Times New Roman"/>
          <w:b w:val="false"/>
          <w:i w:val="false"/>
          <w:color w:val="000000"/>
          <w:sz w:val="28"/>
        </w:rPr>
        <w:t xml:space="preserve">
      11. Заседание Правительства считается правомочным, если в нем принимает участие не менее двух третей членов Правительства. Члены Правительства участвуют в его заседании без права замены. </w:t>
      </w:r>
    </w:p>
    <w:p>
      <w:pPr>
        <w:spacing w:after="0"/>
        <w:ind w:left="0"/>
        <w:jc w:val="both"/>
      </w:pPr>
      <w:r>
        <w:rPr>
          <w:rFonts w:ascii="Times New Roman"/>
          <w:b w:val="false"/>
          <w:i w:val="false"/>
          <w:color w:val="000000"/>
          <w:sz w:val="28"/>
        </w:rPr>
        <w:t xml:space="preserve">
      12. Заседания Правительства являются открытыми. По инициативе Президента либо Премьер-Министра Республики могут проводиться закрытые заседания. </w:t>
      </w:r>
    </w:p>
    <w:p>
      <w:pPr>
        <w:spacing w:after="0"/>
        <w:ind w:left="0"/>
        <w:jc w:val="both"/>
      </w:pPr>
      <w:r>
        <w:rPr>
          <w:rFonts w:ascii="Times New Roman"/>
          <w:b w:val="false"/>
          <w:i w:val="false"/>
          <w:color w:val="000000"/>
          <w:sz w:val="28"/>
        </w:rPr>
        <w:t xml:space="preserve">
      13. Решения Правительства принимаются большинством голосов присутствующих на заседании и оформляются постановлениями или протокольными решениями Правительства Республики. </w:t>
      </w:r>
    </w:p>
    <w:p>
      <w:pPr>
        <w:spacing w:after="0"/>
        <w:ind w:left="0"/>
        <w:jc w:val="both"/>
      </w:pPr>
      <w:r>
        <w:rPr>
          <w:rFonts w:ascii="Times New Roman"/>
          <w:b w:val="false"/>
          <w:i w:val="false"/>
          <w:color w:val="000000"/>
          <w:sz w:val="28"/>
        </w:rPr>
        <w:t xml:space="preserve">
      14. Периодичность и повестка дня заседаний Президиума Правительства определяется Премьер-Министром Республики по представлению Руководителя Канцелярии. </w:t>
      </w:r>
    </w:p>
    <w:p>
      <w:pPr>
        <w:spacing w:after="0"/>
        <w:ind w:left="0"/>
        <w:jc w:val="both"/>
      </w:pPr>
      <w:r>
        <w:rPr>
          <w:rFonts w:ascii="Times New Roman"/>
          <w:b w:val="false"/>
          <w:i w:val="false"/>
          <w:color w:val="000000"/>
          <w:sz w:val="28"/>
        </w:rPr>
        <w:t xml:space="preserve">
      На заседаниях Президиума Правительства председательствует Премьер-Министр Республики, а в случае отсутствия Премьер-Министра по его поручению - Первый заместитель Премьер-Министра или Заместитель Премьер-Министра. </w:t>
      </w:r>
    </w:p>
    <w:p>
      <w:pPr>
        <w:spacing w:after="0"/>
        <w:ind w:left="0"/>
        <w:jc w:val="both"/>
      </w:pPr>
      <w:r>
        <w:rPr>
          <w:rFonts w:ascii="Times New Roman"/>
          <w:b w:val="false"/>
          <w:i w:val="false"/>
          <w:color w:val="000000"/>
          <w:sz w:val="28"/>
        </w:rPr>
        <w:t xml:space="preserve">
      15. На заседаниях Правительства и его Президиума могут также участвовать акимы областей и г. Алматы, руководители иных государственных органов и организаций, ответственные работники Канцелярии Премьер-Министра, приглашенные лица по списку, согласованному с Премьер-Министром по представлению Руководителя Канцелярии Премьер-Министра. </w:t>
      </w:r>
    </w:p>
    <w:p>
      <w:pPr>
        <w:spacing w:after="0"/>
        <w:ind w:left="0"/>
        <w:jc w:val="both"/>
      </w:pPr>
      <w:r>
        <w:rPr>
          <w:rFonts w:ascii="Times New Roman"/>
          <w:b w:val="false"/>
          <w:i w:val="false"/>
          <w:color w:val="000000"/>
          <w:sz w:val="28"/>
        </w:rPr>
        <w:t xml:space="preserve">
      На заседаниях Правительства и его Президиума могут также участвовать Руководитель Администрации Президента и его заместители, советники, руководители структурных подразделений и другие ответственные работники Администрации Президента. </w:t>
      </w:r>
    </w:p>
    <w:p>
      <w:pPr>
        <w:spacing w:after="0"/>
        <w:ind w:left="0"/>
        <w:jc w:val="both"/>
      </w:pPr>
      <w:r>
        <w:rPr>
          <w:rFonts w:ascii="Times New Roman"/>
          <w:b w:val="false"/>
          <w:i w:val="false"/>
          <w:color w:val="000000"/>
          <w:sz w:val="28"/>
        </w:rPr>
        <w:t xml:space="preserve">
      16. Материалы для рассмотрения на заседаниях Правительства или Президиума Правительства вносятся отделом-исполнителем не позднее чем за три дня до заседания. Отдел документационного обеспечения и обслуживания составляет повестку и после подписания ее Руководителем Канцелярии оповещает членов Правительства и отделы Канцелярии. </w:t>
      </w:r>
    </w:p>
    <w:p>
      <w:pPr>
        <w:spacing w:after="0"/>
        <w:ind w:left="0"/>
        <w:jc w:val="both"/>
      </w:pPr>
      <w:r>
        <w:rPr>
          <w:rFonts w:ascii="Times New Roman"/>
          <w:b w:val="false"/>
          <w:i w:val="false"/>
          <w:color w:val="000000"/>
          <w:sz w:val="28"/>
        </w:rPr>
        <w:t xml:space="preserve">
      Повестка дня и при необходимости другие материалы рассылаются Отделом документационного обеспечения и обслуживания: </w:t>
      </w:r>
    </w:p>
    <w:p>
      <w:pPr>
        <w:spacing w:after="0"/>
        <w:ind w:left="0"/>
        <w:jc w:val="both"/>
      </w:pPr>
      <w:r>
        <w:rPr>
          <w:rFonts w:ascii="Times New Roman"/>
          <w:b w:val="false"/>
          <w:i w:val="false"/>
          <w:color w:val="000000"/>
          <w:sz w:val="28"/>
        </w:rPr>
        <w:t xml:space="preserve">
      Президенту Республики, председателям Палат Парламента, членам Правительства, заместителям Руководителя Канцелярии, отделам Канцелярии, центральным исполнительным органам, готовившим проекты документов, в необходимых случаях - руководителям комитетов Парламента. </w:t>
      </w:r>
    </w:p>
    <w:p>
      <w:pPr>
        <w:spacing w:after="0"/>
        <w:ind w:left="0"/>
        <w:jc w:val="both"/>
      </w:pPr>
      <w:r>
        <w:rPr>
          <w:rFonts w:ascii="Times New Roman"/>
          <w:b w:val="false"/>
          <w:i w:val="false"/>
          <w:color w:val="000000"/>
          <w:sz w:val="28"/>
        </w:rPr>
        <w:t xml:space="preserve">
      Все проекты решений и материалы к ним по окончании заседаний подлежат возврату в Отдел документационного обеспечения и обслуживания. </w:t>
      </w:r>
    </w:p>
    <w:p>
      <w:pPr>
        <w:spacing w:after="0"/>
        <w:ind w:left="0"/>
        <w:jc w:val="both"/>
      </w:pPr>
      <w:r>
        <w:rPr>
          <w:rFonts w:ascii="Times New Roman"/>
          <w:b w:val="false"/>
          <w:i w:val="false"/>
          <w:color w:val="000000"/>
          <w:sz w:val="28"/>
        </w:rPr>
        <w:t xml:space="preserve">
      17. При подготовке вопросов к заседаниям Правительства и его Президиума необходимо соблюдать следующие требования: </w:t>
      </w:r>
    </w:p>
    <w:p>
      <w:pPr>
        <w:spacing w:after="0"/>
        <w:ind w:left="0"/>
        <w:jc w:val="both"/>
      </w:pPr>
      <w:r>
        <w:rPr>
          <w:rFonts w:ascii="Times New Roman"/>
          <w:b w:val="false"/>
          <w:i w:val="false"/>
          <w:color w:val="000000"/>
          <w:sz w:val="28"/>
        </w:rPr>
        <w:t xml:space="preserve">
      проекты постановлений Правительства и распоряжений Премьер-Министра, выносимые на рассмотрение заседания Правительства и его Президиума, предварительно визируются руководителем центрального исполнительного органа, вносившего документ, исполнителем и заведующим соответствующим отделом, заведующим Отделом координации подготовки правительственных решений, руководителем Юридической службы, Заместителем Премьер-Министра, в ведении которого находится вопрос, заместителями Руководителя Канцелярии по распределению обязанностей и Руководителем Канцелярии; </w:t>
      </w:r>
    </w:p>
    <w:p>
      <w:pPr>
        <w:spacing w:after="0"/>
        <w:ind w:left="0"/>
        <w:jc w:val="both"/>
      </w:pPr>
      <w:r>
        <w:rPr>
          <w:rFonts w:ascii="Times New Roman"/>
          <w:b w:val="false"/>
          <w:i w:val="false"/>
          <w:color w:val="000000"/>
          <w:sz w:val="28"/>
        </w:rPr>
        <w:t xml:space="preserve">
      проект и справка не должны превышать 5 страниц текста, напечатанного через два интервала; </w:t>
      </w:r>
    </w:p>
    <w:p>
      <w:pPr>
        <w:spacing w:after="0"/>
        <w:ind w:left="0"/>
        <w:jc w:val="both"/>
      </w:pPr>
      <w:r>
        <w:rPr>
          <w:rFonts w:ascii="Times New Roman"/>
          <w:b w:val="false"/>
          <w:i w:val="false"/>
          <w:color w:val="000000"/>
          <w:sz w:val="28"/>
        </w:rPr>
        <w:t xml:space="preserve">
      проект, справка и лист согласования по каждому вопросу должны иметь идентичные заголовки; </w:t>
      </w:r>
    </w:p>
    <w:p>
      <w:pPr>
        <w:spacing w:after="0"/>
        <w:ind w:left="0"/>
        <w:jc w:val="both"/>
      </w:pPr>
      <w:r>
        <w:rPr>
          <w:rFonts w:ascii="Times New Roman"/>
          <w:b w:val="false"/>
          <w:i w:val="false"/>
          <w:color w:val="000000"/>
          <w:sz w:val="28"/>
        </w:rPr>
        <w:t xml:space="preserve">
      определение и уточнение списка приглашенных на заседания по обсуждаемым вопросам осуществляются отделом-исполнителем. Список приглашенных (фамилия, имя, отчество, должность), подписанный заведующим отделом, вместе с проектами документов передается в Отдел документационного обеспечения и обслуживания за три дня до заседания. Явку приглашенных обеспечивает отдел, готовивший вопрос; </w:t>
      </w:r>
    </w:p>
    <w:p>
      <w:pPr>
        <w:spacing w:after="0"/>
        <w:ind w:left="0"/>
        <w:jc w:val="both"/>
      </w:pPr>
      <w:r>
        <w:rPr>
          <w:rFonts w:ascii="Times New Roman"/>
          <w:b w:val="false"/>
          <w:i w:val="false"/>
          <w:color w:val="000000"/>
          <w:sz w:val="28"/>
        </w:rPr>
        <w:t xml:space="preserve">
      вызов акимов областей, руководителей предприятий и организаций на заседания Правительства и его Президиума производится телеграммой, подготовленной отделом-исполнителем и подписанной Руководителем Канцелярии, а в его отсутствие - лицом, его замещающим; </w:t>
      </w:r>
    </w:p>
    <w:p>
      <w:pPr>
        <w:spacing w:after="0"/>
        <w:ind w:left="0"/>
        <w:jc w:val="both"/>
      </w:pPr>
      <w:r>
        <w:rPr>
          <w:rFonts w:ascii="Times New Roman"/>
          <w:b w:val="false"/>
          <w:i w:val="false"/>
          <w:color w:val="000000"/>
          <w:sz w:val="28"/>
        </w:rPr>
        <w:t xml:space="preserve">
      проекты, рассмотренные на заседаниях Правительства под председательством Президента, подлежат согласованию с соответствующими отделами Администрации Президента. </w:t>
      </w:r>
    </w:p>
    <w:p>
      <w:pPr>
        <w:spacing w:after="0"/>
        <w:ind w:left="0"/>
        <w:jc w:val="both"/>
      </w:pPr>
      <w:r>
        <w:rPr>
          <w:rFonts w:ascii="Times New Roman"/>
          <w:b w:val="false"/>
          <w:i w:val="false"/>
          <w:color w:val="000000"/>
          <w:sz w:val="28"/>
        </w:rPr>
        <w:t xml:space="preserve">
      Проекты актов Президента, вносимые на рассмотрение заседания Правительства и его Президиума, подготовленные центральными исполнительными органами, представляются в следующем порядке: </w:t>
      </w:r>
    </w:p>
    <w:p>
      <w:pPr>
        <w:spacing w:after="0"/>
        <w:ind w:left="0"/>
        <w:jc w:val="both"/>
      </w:pPr>
      <w:r>
        <w:rPr>
          <w:rFonts w:ascii="Times New Roman"/>
          <w:b w:val="false"/>
          <w:i w:val="false"/>
          <w:color w:val="000000"/>
          <w:sz w:val="28"/>
        </w:rPr>
        <w:t xml:space="preserve">
      к сопроводительному письму, подписанному первым руководителем или лицом, его замещающим, прилагаются справка с изложением обоснования необходимости принятия документа и необходимыми экономическими расчетами, с указанием состава рабочей группы, лист согласования проекта с руководителями центральных исполнительных органов, список докладчиков с указанием их фамилии, имени, отчества, места работы и должности, а также список приглашенных для участия в рассмотрении вопроса. </w:t>
      </w:r>
    </w:p>
    <w:p>
      <w:pPr>
        <w:spacing w:after="0"/>
        <w:ind w:left="0"/>
        <w:jc w:val="both"/>
      </w:pPr>
      <w:r>
        <w:rPr>
          <w:rFonts w:ascii="Times New Roman"/>
          <w:b w:val="false"/>
          <w:i w:val="false"/>
          <w:color w:val="000000"/>
          <w:sz w:val="28"/>
        </w:rPr>
        <w:t xml:space="preserve">
      18. В случаях, когда по внесенным и рассмотренным на заседаниях проектам постановлений Правительства и распоряжений Премьер-Министра возникают разногласия и даются поручения по их доработке, отдел-исполнитель в двухдневный срок представляет в Отдел документационного обеспечения и обслуживания согласованный с Отделом координации подготовки правительственных решений и Юридической службой проект протокольного решения с указанием конкретных сроков исполнения соответствующих поручений. </w:t>
      </w:r>
    </w:p>
    <w:p>
      <w:pPr>
        <w:spacing w:after="0"/>
        <w:ind w:left="0"/>
        <w:jc w:val="both"/>
      </w:pPr>
      <w:r>
        <w:rPr>
          <w:rFonts w:ascii="Times New Roman"/>
          <w:b w:val="false"/>
          <w:i w:val="false"/>
          <w:color w:val="000000"/>
          <w:sz w:val="28"/>
        </w:rPr>
        <w:t xml:space="preserve">
      19. На заседаниях Правительства и его Президиума ведется протокол, в котором указываются присутствующие должностные лица, названия обсуждаемых вопросов, фамилии докладчиков и выступивших при обсуждении. При необходимости, вопросы, рассматриваемые на заседаниях, записываются на магнитофонную ленту (диктофон). </w:t>
      </w:r>
    </w:p>
    <w:p>
      <w:pPr>
        <w:spacing w:after="0"/>
        <w:ind w:left="0"/>
        <w:jc w:val="both"/>
      </w:pPr>
      <w:r>
        <w:rPr>
          <w:rFonts w:ascii="Times New Roman"/>
          <w:b w:val="false"/>
          <w:i w:val="false"/>
          <w:color w:val="000000"/>
          <w:sz w:val="28"/>
        </w:rPr>
        <w:t xml:space="preserve">
      Расшифровка записи может производиться одновременно либо позже по указанию Руководителя Канцелярии. </w:t>
      </w:r>
    </w:p>
    <w:p>
      <w:pPr>
        <w:spacing w:after="0"/>
        <w:ind w:left="0"/>
        <w:jc w:val="both"/>
      </w:pPr>
      <w:r>
        <w:rPr>
          <w:rFonts w:ascii="Times New Roman"/>
          <w:b w:val="false"/>
          <w:i w:val="false"/>
          <w:color w:val="000000"/>
          <w:sz w:val="28"/>
        </w:rPr>
        <w:t xml:space="preserve">
      Протокол печатается в одном экземпляре, оформляется в пятидневный срок и подписывается председательствующим на заседании, а приложения к ним - заведующим Отделом документационного обеспечения и обслуживания. </w:t>
      </w:r>
    </w:p>
    <w:p>
      <w:pPr>
        <w:spacing w:after="0"/>
        <w:ind w:left="0"/>
        <w:jc w:val="both"/>
      </w:pPr>
      <w:r>
        <w:rPr>
          <w:rFonts w:ascii="Times New Roman"/>
          <w:b w:val="false"/>
          <w:i w:val="false"/>
          <w:color w:val="000000"/>
          <w:sz w:val="28"/>
        </w:rPr>
        <w:t xml:space="preserve">
      Протоколам заседаний Правительства и его Президиума присваиваются порядковые номера на календарный год. Протоколы рассылаются Председателям палат Парламента, членам Президиума Правительства, заместителям Руководителя Канцелярии, Начальнику Канцелярии Президента, советникам Премьер-Министра и первых заместителей Премьер-Министра, отделам Канцелярии, центральным и местным исполнительным органам, которым на заседаниях даны соответствующие поручения. </w:t>
      </w:r>
    </w:p>
    <w:p>
      <w:pPr>
        <w:spacing w:after="0"/>
        <w:ind w:left="0"/>
        <w:jc w:val="both"/>
      </w:pPr>
      <w:r>
        <w:rPr>
          <w:rFonts w:ascii="Times New Roman"/>
          <w:b w:val="false"/>
          <w:i w:val="false"/>
          <w:color w:val="000000"/>
          <w:sz w:val="28"/>
        </w:rPr>
        <w:t xml:space="preserve">
      Протоколы заседаний Правительства и его Президиума уничтожаются по акту, на местах, по минованию надобности. </w:t>
      </w:r>
    </w:p>
    <w:p>
      <w:pPr>
        <w:spacing w:after="0"/>
        <w:ind w:left="0"/>
        <w:jc w:val="both"/>
      </w:pPr>
      <w:r>
        <w:rPr>
          <w:rFonts w:ascii="Times New Roman"/>
          <w:b w:val="false"/>
          <w:i w:val="false"/>
          <w:color w:val="000000"/>
          <w:sz w:val="28"/>
        </w:rPr>
        <w:t xml:space="preserve">
      Протоколы заседаний Правительства и его Президиума (подлинники), а также материалы к ним (в том числе диктофонные записи) хранятся в Отделе документационного обеспечения и обслуживания.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IV. Порядок подготовки, оформления и рассылки </w:t>
      </w:r>
    </w:p>
    <w:p>
      <w:pPr>
        <w:spacing w:after="0"/>
        <w:ind w:left="0"/>
        <w:jc w:val="both"/>
      </w:pPr>
      <w:r>
        <w:rPr>
          <w:rFonts w:ascii="Times New Roman"/>
          <w:b w:val="false"/>
          <w:i w:val="false"/>
          <w:color w:val="000000"/>
          <w:sz w:val="28"/>
        </w:rPr>
        <w:t xml:space="preserve">
               проектов постановлений Правительства и распоряжений </w:t>
      </w:r>
    </w:p>
    <w:p>
      <w:pPr>
        <w:spacing w:after="0"/>
        <w:ind w:left="0"/>
        <w:jc w:val="both"/>
      </w:pPr>
      <w:r>
        <w:rPr>
          <w:rFonts w:ascii="Times New Roman"/>
          <w:b w:val="false"/>
          <w:i w:val="false"/>
          <w:color w:val="000000"/>
          <w:sz w:val="28"/>
        </w:rPr>
        <w:t xml:space="preserve">
      Премьер-Министра Республики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20. Подготовка проектов постановлений Правительства и распоряжений Премьер-Министра Республики, требующих оперативного рассмотрения, осуществляется центральными исполнительными органами республики. Проекты представляются на казахском и русском языках, согласованные с Министерством экономики и торговли, Министерством финансов, Министерством юстиции и другими заинтересованными центральными исполнительными органами, подписанные первыми руководителями или лицами, их замещающими. При необходимости представляются дискеты на совмещенных программах. При наличии согласования "с замечаниями", к проекту прикладывается справка о разногласиях с необходимыми пояснениями. </w:t>
      </w:r>
    </w:p>
    <w:p>
      <w:pPr>
        <w:spacing w:after="0"/>
        <w:ind w:left="0"/>
        <w:jc w:val="both"/>
      </w:pPr>
      <w:r>
        <w:rPr>
          <w:rFonts w:ascii="Times New Roman"/>
          <w:b w:val="false"/>
          <w:i w:val="false"/>
          <w:color w:val="000000"/>
          <w:sz w:val="28"/>
        </w:rPr>
        <w:t xml:space="preserve">
      Персональную ответственность за качественную и своевременную разработку и представление проектов в утвержденные сроки в Правительство несут первые руководители центральных исполнительных органов. </w:t>
      </w:r>
    </w:p>
    <w:p>
      <w:pPr>
        <w:spacing w:after="0"/>
        <w:ind w:left="0"/>
        <w:jc w:val="both"/>
      </w:pPr>
      <w:r>
        <w:rPr>
          <w:rFonts w:ascii="Times New Roman"/>
          <w:b w:val="false"/>
          <w:i w:val="false"/>
          <w:color w:val="000000"/>
          <w:sz w:val="28"/>
        </w:rPr>
        <w:t xml:space="preserve">
      21. Отдел-исполнитель Канцелярии Премьер-Министра обеспечивает согласование проекта с заинтересованными отделами, после чего проект визируется исполнителем, заведующим соответствующим отделом, Отделом координации подготовки правительственных решений, Юридической службой, заместителями Руководителя Канцелярии по распределению обязанностей, заместителями Премьер-Министра (проекты распоряжений Премьер-Министра - курирующим заместителем Премьер-Министра), Руководителем Канцелярии. </w:t>
      </w:r>
    </w:p>
    <w:p>
      <w:pPr>
        <w:spacing w:after="0"/>
        <w:ind w:left="0"/>
        <w:jc w:val="both"/>
      </w:pPr>
      <w:r>
        <w:rPr>
          <w:rFonts w:ascii="Times New Roman"/>
          <w:b w:val="false"/>
          <w:i w:val="false"/>
          <w:color w:val="000000"/>
          <w:sz w:val="28"/>
        </w:rPr>
        <w:t xml:space="preserve">
      При необходимости, с учетом рассмотрения в отделах Канцелярии, проект может быть направлен соответствующему центральному исполнительному органу для доработки и дополнительного согласования с заинтересованными министерствами и ведомствами. </w:t>
      </w:r>
    </w:p>
    <w:p>
      <w:pPr>
        <w:spacing w:after="0"/>
        <w:ind w:left="0"/>
        <w:jc w:val="both"/>
      </w:pPr>
      <w:r>
        <w:rPr>
          <w:rFonts w:ascii="Times New Roman"/>
          <w:b w:val="false"/>
          <w:i w:val="false"/>
          <w:color w:val="000000"/>
          <w:sz w:val="28"/>
        </w:rPr>
        <w:t xml:space="preserve">
      Персональную ответственность за качество и своевременность внесения на рассмотрение Премьер-Министра представленных проектов несут заведующие соответствующих отделов Канцелярии. </w:t>
      </w:r>
    </w:p>
    <w:p>
      <w:pPr>
        <w:spacing w:after="0"/>
        <w:ind w:left="0"/>
        <w:jc w:val="both"/>
      </w:pPr>
      <w:r>
        <w:rPr>
          <w:rFonts w:ascii="Times New Roman"/>
          <w:b w:val="false"/>
          <w:i w:val="false"/>
          <w:color w:val="000000"/>
          <w:sz w:val="28"/>
        </w:rPr>
        <w:t xml:space="preserve">
      22. К подготовленному проекту постановления Правительства, распоряжения Премьер-Министра центральный исполнительный орган и отдел-исполнитель Канцелярии Премьер-Министра составляют справку, в которой излагается краткое содержание вопроса и обоснование необходимости принятия данного решения. </w:t>
      </w:r>
    </w:p>
    <w:p>
      <w:pPr>
        <w:spacing w:after="0"/>
        <w:ind w:left="0"/>
        <w:jc w:val="both"/>
      </w:pPr>
      <w:r>
        <w:rPr>
          <w:rFonts w:ascii="Times New Roman"/>
          <w:b w:val="false"/>
          <w:i w:val="false"/>
          <w:color w:val="000000"/>
          <w:sz w:val="28"/>
        </w:rPr>
        <w:t xml:space="preserve">
      23. Окончательно отработанные проекты постановлений Правительства и распоряжений Премьер-Министра печатаются на бланках установленного образца. Первый экземпляр с визами представляется на подпись, второй остается в деле для дальнейшей его передачи в типографию. </w:t>
      </w:r>
    </w:p>
    <w:p>
      <w:pPr>
        <w:spacing w:after="0"/>
        <w:ind w:left="0"/>
        <w:jc w:val="both"/>
      </w:pPr>
      <w:r>
        <w:rPr>
          <w:rFonts w:ascii="Times New Roman"/>
          <w:b w:val="false"/>
          <w:i w:val="false"/>
          <w:color w:val="000000"/>
          <w:sz w:val="28"/>
        </w:rPr>
        <w:t xml:space="preserve">
      В случаях, если проект документа подготовлен с нарушением требований настоящего Регламента, Отдел документационного обеспечения и обслуживания возвращает его на доработку. </w:t>
      </w:r>
    </w:p>
    <w:p>
      <w:pPr>
        <w:spacing w:after="0"/>
        <w:ind w:left="0"/>
        <w:jc w:val="both"/>
      </w:pPr>
      <w:r>
        <w:rPr>
          <w:rFonts w:ascii="Times New Roman"/>
          <w:b w:val="false"/>
          <w:i w:val="false"/>
          <w:color w:val="000000"/>
          <w:sz w:val="28"/>
        </w:rPr>
        <w:t xml:space="preserve">
      24. Постановления Правительства и распоряжения Премьер-Министра подписываются Премьер-Министром. В случае отсутствия Премьер-Министра по его поручению подписывает Первый заместитель Премьер-Министра. Приложения к ним визируются заведующим Отделом и исполнителем, готовившим документ. </w:t>
      </w:r>
    </w:p>
    <w:p>
      <w:pPr>
        <w:spacing w:after="0"/>
        <w:ind w:left="0"/>
        <w:jc w:val="both"/>
      </w:pPr>
      <w:r>
        <w:rPr>
          <w:rFonts w:ascii="Times New Roman"/>
          <w:b w:val="false"/>
          <w:i w:val="false"/>
          <w:color w:val="000000"/>
          <w:sz w:val="28"/>
        </w:rPr>
        <w:t xml:space="preserve">
      25. Подписанные подлинники постановлений Правительства и распоряжений Премьер-Министра с приложениями передаются в Отдел документационного обеспечения и обслуживания, где проверяется правильность их оформления, наличие всех вариантов проекта, указателя рассылки, других первичных документов, перечисленных в листе согласования. В случае недоукомплектованности пакета документов исполнитель обязан не позднее двухдневного срока представить недостающие материалы. </w:t>
      </w:r>
    </w:p>
    <w:p>
      <w:pPr>
        <w:spacing w:after="0"/>
        <w:ind w:left="0"/>
        <w:jc w:val="both"/>
      </w:pPr>
      <w:r>
        <w:rPr>
          <w:rFonts w:ascii="Times New Roman"/>
          <w:b w:val="false"/>
          <w:i w:val="false"/>
          <w:color w:val="000000"/>
          <w:sz w:val="28"/>
        </w:rPr>
        <w:t xml:space="preserve">
      Исключается внесение исправлений в подлинник решения после его подписания. </w:t>
      </w:r>
    </w:p>
    <w:p>
      <w:pPr>
        <w:spacing w:after="0"/>
        <w:ind w:left="0"/>
        <w:jc w:val="both"/>
      </w:pPr>
      <w:r>
        <w:rPr>
          <w:rFonts w:ascii="Times New Roman"/>
          <w:b w:val="false"/>
          <w:i w:val="false"/>
          <w:color w:val="000000"/>
          <w:sz w:val="28"/>
        </w:rPr>
        <w:t xml:space="preserve">
      Ответственность за своевременные выпуск и рассылку документов адресатам несет Отдел документационного обеспечения и обслуживания. </w:t>
      </w:r>
    </w:p>
    <w:p>
      <w:pPr>
        <w:spacing w:after="0"/>
        <w:ind w:left="0"/>
        <w:jc w:val="both"/>
      </w:pPr>
      <w:r>
        <w:rPr>
          <w:rFonts w:ascii="Times New Roman"/>
          <w:b w:val="false"/>
          <w:i w:val="false"/>
          <w:color w:val="000000"/>
          <w:sz w:val="28"/>
        </w:rPr>
        <w:t xml:space="preserve">
      26. В случае необходимости дополнительные экземпляры постановления Правительства, распоряжения Премьер-Министра выдаются только с разрешения заведующего Отделом документационного обеспечения и обслуживания с отметкой в указателе рассылки. </w:t>
      </w:r>
    </w:p>
    <w:p>
      <w:pPr>
        <w:spacing w:after="0"/>
        <w:ind w:left="0"/>
        <w:jc w:val="both"/>
      </w:pPr>
      <w:r>
        <w:rPr>
          <w:rFonts w:ascii="Times New Roman"/>
          <w:b w:val="false"/>
          <w:i w:val="false"/>
          <w:color w:val="000000"/>
          <w:sz w:val="28"/>
        </w:rPr>
        <w:t xml:space="preserve">
      При необходимости приложения к актам Правительства рассылаются адресатам в виде выписок. </w:t>
      </w:r>
    </w:p>
    <w:p>
      <w:pPr>
        <w:spacing w:after="0"/>
        <w:ind w:left="0"/>
        <w:jc w:val="both"/>
      </w:pPr>
      <w:r>
        <w:rPr>
          <w:rFonts w:ascii="Times New Roman"/>
          <w:b w:val="false"/>
          <w:i w:val="false"/>
          <w:color w:val="000000"/>
          <w:sz w:val="28"/>
        </w:rPr>
        <w:t xml:space="preserve">
      27. Замена ранее разосланных экземпляров постановлений Правительства и распоряжений Премьер-Министра может быть произведена только с разрешения Руководителя Канцелярии. Первоначально разосланные документы должны быть отозваны в Отдел документационного обеспечения и обслуживания. Отметки о возврате делаются в указателе рассылки, возвращенные экземпляры уничтожаются.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V. Подготовка проектов актов Президента </w:t>
      </w:r>
    </w:p>
    <w:p>
      <w:pPr>
        <w:spacing w:after="0"/>
        <w:ind w:left="0"/>
        <w:jc w:val="both"/>
      </w:pPr>
      <w:r>
        <w:rPr>
          <w:rFonts w:ascii="Times New Roman"/>
          <w:b w:val="false"/>
          <w:i w:val="false"/>
          <w:color w:val="000000"/>
          <w:sz w:val="28"/>
        </w:rPr>
        <w:t xml:space="preserve">
      Республики Казахстан, вносимых </w:t>
      </w:r>
    </w:p>
    <w:p>
      <w:pPr>
        <w:spacing w:after="0"/>
        <w:ind w:left="0"/>
        <w:jc w:val="both"/>
      </w:pPr>
      <w:r>
        <w:rPr>
          <w:rFonts w:ascii="Times New Roman"/>
          <w:b w:val="false"/>
          <w:i w:val="false"/>
          <w:color w:val="000000"/>
          <w:sz w:val="28"/>
        </w:rPr>
        <w:t xml:space="preserve">
      Правительством Республики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28. Подготовка проектов актов Президента Республики, вносимых Правительством, осуществляется центральными исполнительными органами, соответствующими отделами Канцелярии под руководством заместителей Премьер-Министра Республики или рабочей группой, создание которой предусмотрено планом подготовки вопроса. </w:t>
      </w:r>
    </w:p>
    <w:p>
      <w:pPr>
        <w:spacing w:after="0"/>
        <w:ind w:left="0"/>
        <w:jc w:val="both"/>
      </w:pPr>
      <w:r>
        <w:rPr>
          <w:rFonts w:ascii="Times New Roman"/>
          <w:b w:val="false"/>
          <w:i w:val="false"/>
          <w:color w:val="000000"/>
          <w:sz w:val="28"/>
        </w:rPr>
        <w:t xml:space="preserve">
      Проекты актов Президента вносятся постановлением Правительства. </w:t>
      </w:r>
    </w:p>
    <w:p>
      <w:pPr>
        <w:spacing w:after="0"/>
        <w:ind w:left="0"/>
        <w:jc w:val="both"/>
      </w:pPr>
      <w:r>
        <w:rPr>
          <w:rFonts w:ascii="Times New Roman"/>
          <w:b w:val="false"/>
          <w:i w:val="false"/>
          <w:color w:val="000000"/>
          <w:sz w:val="28"/>
        </w:rPr>
        <w:t xml:space="preserve">
      29. Проекты актов Президента Республики и проекты постановлений Правительства визируются исполнителем, заведующим соответствующим отделом, Министерством юстиции, а также Отделом координации подготовки правительственных решений и Юридической службой, Заместителем Премьер-Министра, в ведении которого находится вопрос, Руководителем Канцелярии, Премьер-Министром. К проекту акта Президента Республики прилагается сопроводительная записка, подписанная Премьер-Министром Республики или лицом, его замещающим. </w:t>
      </w:r>
    </w:p>
    <w:p>
      <w:pPr>
        <w:spacing w:after="0"/>
        <w:ind w:left="0"/>
        <w:jc w:val="both"/>
      </w:pPr>
      <w:r>
        <w:rPr>
          <w:rFonts w:ascii="Times New Roman"/>
          <w:b w:val="false"/>
          <w:i w:val="false"/>
          <w:color w:val="000000"/>
          <w:sz w:val="28"/>
        </w:rPr>
        <w:t xml:space="preserve">
      В случаях отрицательного заключения или наличия замечаний и предложений проекты актов Президента возвращаются отделом-исполнителем центральному исполнительному органу, представившему проект акта Президента на доработку и согласование с заинтересованными министерствами и ведомствами. </w:t>
      </w:r>
    </w:p>
    <w:p>
      <w:pPr>
        <w:spacing w:after="0"/>
        <w:ind w:left="0"/>
        <w:jc w:val="both"/>
      </w:pPr>
      <w:r>
        <w:rPr>
          <w:rFonts w:ascii="Times New Roman"/>
          <w:b w:val="false"/>
          <w:i w:val="false"/>
          <w:color w:val="000000"/>
          <w:sz w:val="28"/>
        </w:rPr>
        <w:t xml:space="preserve">
      30. Проекты актов Президента Республики, подготовленные центральными исполнительными органами, согласованные и завизированные на тексте оригинала Министерством экономики, Министерством финансов, Министерством юстиции и другими заинтересованными министерствами и ведомствами, представляются в соответствующий отдел Канцелярии на казахском и русском языках. К сопроводительному письму, подписанному первым руководителем или лицом, его замещающим, прилагается справка с изложением обоснования необходимости принятия документа, в том числе финансового, и перечень ранее принятых актов Президента по этому вопросу, справка об их исполнении, при необходимости результаты социально-политического анализа и прогноз ожидаемых последствий принятия акта, а также справка о согласовании со всеми заинтересованными центральными исполнительными органами с указанием состава рабочей группы, указатель рассылки. </w:t>
      </w:r>
    </w:p>
    <w:p>
      <w:pPr>
        <w:spacing w:after="0"/>
        <w:ind w:left="0"/>
        <w:jc w:val="both"/>
      </w:pPr>
      <w:r>
        <w:rPr>
          <w:rFonts w:ascii="Times New Roman"/>
          <w:b w:val="false"/>
          <w:i w:val="false"/>
          <w:color w:val="000000"/>
          <w:sz w:val="28"/>
        </w:rPr>
        <w:t xml:space="preserve">
      31. Установленная настоящим Регламентом процедура согласования и подготовки заключений по представляемым центральными исполнительными органами проектам актов Президента осуществляются отделами Канцелярии не более чем в десятидневный срок со дня их поступления, если не оговорены другие сроки.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VI. Порядок подготовки Плана законопроектных работ </w:t>
      </w:r>
    </w:p>
    <w:p>
      <w:pPr>
        <w:spacing w:after="0"/>
        <w:ind w:left="0"/>
        <w:jc w:val="both"/>
      </w:pPr>
      <w:r>
        <w:rPr>
          <w:rFonts w:ascii="Times New Roman"/>
          <w:b w:val="false"/>
          <w:i w:val="false"/>
          <w:color w:val="000000"/>
          <w:sz w:val="28"/>
        </w:rPr>
        <w:t xml:space="preserve">
      Правительства и законопроектов, включенных </w:t>
      </w:r>
    </w:p>
    <w:p>
      <w:pPr>
        <w:spacing w:after="0"/>
        <w:ind w:left="0"/>
        <w:jc w:val="both"/>
      </w:pPr>
      <w:r>
        <w:rPr>
          <w:rFonts w:ascii="Times New Roman"/>
          <w:b w:val="false"/>
          <w:i w:val="false"/>
          <w:color w:val="000000"/>
          <w:sz w:val="28"/>
        </w:rPr>
        <w:t xml:space="preserve">
      в План законопроектных работ Правительства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32. Проект Плана законопроектных работ Правительства формируется на основании предложений министерств и других центральных исполнительных органов и представляется в Правительство Министерством юстиции в порядке, установленном для внесения проектов постановлений Правительства. </w:t>
      </w:r>
    </w:p>
    <w:p>
      <w:pPr>
        <w:spacing w:after="0"/>
        <w:ind w:left="0"/>
        <w:jc w:val="both"/>
      </w:pPr>
      <w:r>
        <w:rPr>
          <w:rFonts w:ascii="Times New Roman"/>
          <w:b w:val="false"/>
          <w:i w:val="false"/>
          <w:color w:val="000000"/>
          <w:sz w:val="28"/>
        </w:rPr>
        <w:t xml:space="preserve">
      33. Исходя из перечня законопроектных работ центральные исполнительные органы республики в установленные сроки разрабатывают и представляют в Правительство Республики законопроекты на казахском и русском языках. </w:t>
      </w:r>
    </w:p>
    <w:p>
      <w:pPr>
        <w:spacing w:after="0"/>
        <w:ind w:left="0"/>
        <w:jc w:val="both"/>
      </w:pPr>
      <w:r>
        <w:rPr>
          <w:rFonts w:ascii="Times New Roman"/>
          <w:b w:val="false"/>
          <w:i w:val="false"/>
          <w:color w:val="000000"/>
          <w:sz w:val="28"/>
        </w:rPr>
        <w:t xml:space="preserve">
      Персональную ответственность за качество, своевременность разработки и представления законопроектов несут первые руководители центральных исполнительных органов. </w:t>
      </w:r>
    </w:p>
    <w:p>
      <w:pPr>
        <w:spacing w:after="0"/>
        <w:ind w:left="0"/>
        <w:jc w:val="both"/>
      </w:pPr>
      <w:r>
        <w:rPr>
          <w:rFonts w:ascii="Times New Roman"/>
          <w:b w:val="false"/>
          <w:i w:val="false"/>
          <w:color w:val="000000"/>
          <w:sz w:val="28"/>
        </w:rPr>
        <w:t xml:space="preserve">
      34. Проекты законов вносятся на рассмотрение Правительства Республики после согласования с Министерством финансов, Министерством экономики и торговли, Министерством юстиции, заместителем Руководителя Канцелярии, Юридической службой, а также: </w:t>
      </w:r>
    </w:p>
    <w:p>
      <w:pPr>
        <w:spacing w:after="0"/>
        <w:ind w:left="0"/>
        <w:jc w:val="both"/>
      </w:pPr>
      <w:r>
        <w:rPr>
          <w:rFonts w:ascii="Times New Roman"/>
          <w:b w:val="false"/>
          <w:i w:val="false"/>
          <w:color w:val="000000"/>
          <w:sz w:val="28"/>
        </w:rPr>
        <w:t xml:space="preserve">
      Национальным Банком - по вопросам финансовой и кредитно-денежной политики; </w:t>
      </w:r>
    </w:p>
    <w:p>
      <w:pPr>
        <w:spacing w:after="0"/>
        <w:ind w:left="0"/>
        <w:jc w:val="both"/>
      </w:pPr>
      <w:r>
        <w:rPr>
          <w:rFonts w:ascii="Times New Roman"/>
          <w:b w:val="false"/>
          <w:i w:val="false"/>
          <w:color w:val="000000"/>
          <w:sz w:val="28"/>
        </w:rPr>
        <w:t xml:space="preserve">
      Министерством иностранных дел - по вопросам внешней политики и дипломатической службы. </w:t>
      </w:r>
    </w:p>
    <w:p>
      <w:pPr>
        <w:spacing w:after="0"/>
        <w:ind w:left="0"/>
        <w:jc w:val="both"/>
      </w:pPr>
      <w:r>
        <w:rPr>
          <w:rFonts w:ascii="Times New Roman"/>
          <w:b w:val="false"/>
          <w:i w:val="false"/>
          <w:color w:val="000000"/>
          <w:sz w:val="28"/>
        </w:rPr>
        <w:t xml:space="preserve">
      Кроме того, по отдельным законопроектам представляются акты экономических, правовых, научно-технических и иных экспертиз. </w:t>
      </w:r>
    </w:p>
    <w:p>
      <w:pPr>
        <w:spacing w:after="0"/>
        <w:ind w:left="0"/>
        <w:jc w:val="both"/>
      </w:pPr>
      <w:r>
        <w:rPr>
          <w:rFonts w:ascii="Times New Roman"/>
          <w:b w:val="false"/>
          <w:i w:val="false"/>
          <w:color w:val="000000"/>
          <w:sz w:val="28"/>
        </w:rPr>
        <w:t xml:space="preserve">
      В случае отрицательного заключения или наличия замечаний и предложений проекты законов возвращаются отделом-исполнителем центральному исполнительному органу, представившему законопроект, на доработку и согласование с заинтересованными министерствами и ведомствами. </w:t>
      </w:r>
    </w:p>
    <w:p>
      <w:pPr>
        <w:spacing w:after="0"/>
        <w:ind w:left="0"/>
        <w:jc w:val="both"/>
      </w:pPr>
      <w:r>
        <w:rPr>
          <w:rFonts w:ascii="Times New Roman"/>
          <w:b w:val="false"/>
          <w:i w:val="false"/>
          <w:color w:val="000000"/>
          <w:sz w:val="28"/>
        </w:rPr>
        <w:t xml:space="preserve">
      Срок согласования проектов не должен превышать десяти дней, если Правительством не установлены другие сроки. </w:t>
      </w:r>
    </w:p>
    <w:p>
      <w:pPr>
        <w:spacing w:after="0"/>
        <w:ind w:left="0"/>
        <w:jc w:val="both"/>
      </w:pPr>
      <w:r>
        <w:rPr>
          <w:rFonts w:ascii="Times New Roman"/>
          <w:b w:val="false"/>
          <w:i w:val="false"/>
          <w:color w:val="000000"/>
          <w:sz w:val="28"/>
        </w:rPr>
        <w:t xml:space="preserve">
      35. В тех случаях, когда законопроекты, подготовленные в порядке законодательной инициативы Правительства Республики, затрагивают вопросы, отнесенные Конституцией и законами к полномочиям Главы государства, они подлежат согласованию с Президентом Республики. </w:t>
      </w:r>
    </w:p>
    <w:p>
      <w:pPr>
        <w:spacing w:after="0"/>
        <w:ind w:left="0"/>
        <w:jc w:val="both"/>
      </w:pPr>
      <w:r>
        <w:rPr>
          <w:rFonts w:ascii="Times New Roman"/>
          <w:b w:val="false"/>
          <w:i w:val="false"/>
          <w:color w:val="000000"/>
          <w:sz w:val="28"/>
        </w:rPr>
        <w:t xml:space="preserve">
      Проекты законов, вносимые Правительством в Мажилис Парламента, подлежат согласованию с Администрацией Президента Республики. </w:t>
      </w:r>
    </w:p>
    <w:p>
      <w:pPr>
        <w:spacing w:after="0"/>
        <w:ind w:left="0"/>
        <w:jc w:val="both"/>
      </w:pPr>
      <w:r>
        <w:rPr>
          <w:rFonts w:ascii="Times New Roman"/>
          <w:b w:val="false"/>
          <w:i w:val="false"/>
          <w:color w:val="000000"/>
          <w:sz w:val="28"/>
        </w:rPr>
        <w:t xml:space="preserve">
      36. Представляемые на рассмотрение Правительства материалы по законопроекту должны содержать проект закона, пояснительную записку с обоснованием необходимости принятия закона, развернутой характеристикой целей, задач, основных положений и прогнозируемых последствий принимаемого закона, финансово-экономический расчет, если реализация закона требует затрат, состав рабочей группы, предложения по кандидатуре докладчика по законопроекту в Парламенте, согласованное с первым руководителем его центрального исполнительного органа, перечень законодательных актов, подлежащих изменению или признанию утратившими силу в связи с принятием данного законопроекта, и предложения о разработке нормативных актов, необходимых для реализации данного закона, а также в необходимых случаях проект постановления Парламента о введении закона в действие и заключения экспертиз, а по проектам законов о внесении изменений и дополнений в действующее законодательство представляется сравнительная таблица прежней и новой редакции статей. </w:t>
      </w:r>
    </w:p>
    <w:p>
      <w:pPr>
        <w:spacing w:after="0"/>
        <w:ind w:left="0"/>
        <w:jc w:val="both"/>
      </w:pPr>
      <w:r>
        <w:rPr>
          <w:rFonts w:ascii="Times New Roman"/>
          <w:b w:val="false"/>
          <w:i w:val="false"/>
          <w:color w:val="000000"/>
          <w:sz w:val="28"/>
        </w:rPr>
        <w:t xml:space="preserve">
      37. Законопроекты, вносимые Правительством в Мажилис Парламента, как правило, рассматриваются на заседании Правительства, либо его Президиума. Обсуждение законопроекта проводится при обязательном участии разработчика законопроекта, представителей соответствующих отделов Канцелярии, экспертов. На обсуждение могут также приглашаться представители заинтересованных министерств, государственных комитетов и ведомств, общественных объединений, средств массовой информации. </w:t>
      </w:r>
    </w:p>
    <w:p>
      <w:pPr>
        <w:spacing w:after="0"/>
        <w:ind w:left="0"/>
        <w:jc w:val="both"/>
      </w:pPr>
      <w:r>
        <w:rPr>
          <w:rFonts w:ascii="Times New Roman"/>
          <w:b w:val="false"/>
          <w:i w:val="false"/>
          <w:color w:val="000000"/>
          <w:sz w:val="28"/>
        </w:rPr>
        <w:t xml:space="preserve">
      По результатам рассмотрения законопроекта и в случае направления его в Мажилис Парламента принимается постановление Правительства. Если такое решение не принимается, то в протоколе заседания Правительства или его Президиума указывается о возвращении законопроекта на доработку с установлением конкретных сроков и исполнителей. Исполнение решения контролируется Канцелярией в установленном порядке. </w:t>
      </w:r>
    </w:p>
    <w:bookmarkStart w:name="z1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VII. Порядок опубликования актов Правительства </w:t>
      </w:r>
    </w:p>
    <w:p>
      <w:pPr>
        <w:spacing w:after="0"/>
        <w:ind w:left="0"/>
        <w:jc w:val="both"/>
      </w:pPr>
      <w:r>
        <w:rPr>
          <w:rFonts w:ascii="Times New Roman"/>
          <w:b w:val="false"/>
          <w:i w:val="false"/>
          <w:color w:val="000000"/>
          <w:sz w:val="28"/>
        </w:rPr>
        <w:t xml:space="preserve">
      Республики Казахстан </w:t>
      </w:r>
    </w:p>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38. Решение об опубликовании подписанных документов в официальных средствах массовой информации принимает Руководитель Канцелярии или его заместители. Принятые Правительством акты, подлежащие опубликованию, направляются Отделом документационного обеспечения и обслуживания в КазТАГ на казахском и русском языках. </w:t>
      </w:r>
    </w:p>
    <w:p>
      <w:pPr>
        <w:spacing w:after="0"/>
        <w:ind w:left="0"/>
        <w:jc w:val="both"/>
      </w:pPr>
      <w:r>
        <w:rPr>
          <w:rFonts w:ascii="Times New Roman"/>
          <w:b w:val="false"/>
          <w:i w:val="false"/>
          <w:color w:val="000000"/>
          <w:sz w:val="28"/>
        </w:rPr>
        <w:t xml:space="preserve">
      39. Подготовку других официальных материалов о заседаниях Правительства и его Президиума, мероприятиях, проводимых Премьер-Министром и его заместителями, Канцелярией, осуществляет Пресс-служба Правительства. </w:t>
      </w:r>
    </w:p>
    <w:p>
      <w:pPr>
        <w:spacing w:after="0"/>
        <w:ind w:left="0"/>
        <w:jc w:val="both"/>
      </w:pPr>
      <w:r>
        <w:rPr>
          <w:rFonts w:ascii="Times New Roman"/>
          <w:b w:val="false"/>
          <w:i w:val="false"/>
          <w:color w:val="000000"/>
          <w:sz w:val="28"/>
        </w:rPr>
        <w:t xml:space="preserve">
      40. Не подлежат публикации акты, содержащие сведения, представляющие собой государственную или иную, специально охраняемую законом тайну. При этом на документах ставится гриф о секретности, и они в установленном порядке доводятся до сведения организаций и граждан, на которых распространяется их действие. </w:t>
      </w:r>
    </w:p>
    <w:p>
      <w:pPr>
        <w:spacing w:after="0"/>
        <w:ind w:left="0"/>
        <w:jc w:val="both"/>
      </w:pPr>
      <w:r>
        <w:rPr>
          <w:rFonts w:ascii="Times New Roman"/>
          <w:b w:val="false"/>
          <w:i w:val="false"/>
          <w:color w:val="000000"/>
          <w:sz w:val="28"/>
        </w:rPr>
        <w:t xml:space="preserve">
      41. Постановления Правительства публикуются в Собрании актов Президента Республики Казахстан и Правительства Республики Казахстан.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VIII. Порядок организации контроля и проверки исполнения </w:t>
      </w:r>
    </w:p>
    <w:bookmarkStart w:name="z1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О контроле за исполнением актов Президента, </w:t>
      </w:r>
    </w:p>
    <w:p>
      <w:pPr>
        <w:spacing w:after="0"/>
        <w:ind w:left="0"/>
        <w:jc w:val="both"/>
      </w:pPr>
      <w:r>
        <w:rPr>
          <w:rFonts w:ascii="Times New Roman"/>
          <w:b w:val="false"/>
          <w:i w:val="false"/>
          <w:color w:val="000000"/>
          <w:sz w:val="28"/>
        </w:rPr>
        <w:t xml:space="preserve">
      Парламента, правительственных решений </w:t>
      </w:r>
    </w:p>
    <w:p>
      <w:pPr>
        <w:spacing w:after="0"/>
        <w:ind w:left="0"/>
        <w:jc w:val="both"/>
      </w:pPr>
      <w:r>
        <w:rPr>
          <w:rFonts w:ascii="Times New Roman"/>
          <w:b w:val="false"/>
          <w:i w:val="false"/>
          <w:color w:val="000000"/>
          <w:sz w:val="28"/>
        </w:rPr>
        <w:t xml:space="preserve">
      и международных соглашений </w:t>
      </w:r>
    </w:p>
    <w:bookmarkStart w:name="z18"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42. На контроль берутся акты Президента Республики и Парламента, в которых даются поручения Правительству, решения Правительства и его Президиума, распоряжения Премьер-Министра Республики, за исключением тех, которые носят утверждающий или распорядительный характер. </w:t>
      </w:r>
    </w:p>
    <w:p>
      <w:pPr>
        <w:spacing w:after="0"/>
        <w:ind w:left="0"/>
        <w:jc w:val="both"/>
      </w:pPr>
      <w:r>
        <w:rPr>
          <w:rFonts w:ascii="Times New Roman"/>
          <w:b w:val="false"/>
          <w:i w:val="false"/>
          <w:color w:val="000000"/>
          <w:sz w:val="28"/>
        </w:rPr>
        <w:t xml:space="preserve">
      На контрольные директивные документы заводятся регистрационные карточки для отдела, ответственного за исполнение, Отдела документационного обеспечения и обслуживания. По указанным карточкам сектор служебной корреспонденции и обращений граждан распределяет соответствующую входящую корреспонденцию по отделам, которые в свою очередь, о поступивших материалах сообщают в Отдел документационного обеспечения и обслуживания. </w:t>
      </w:r>
    </w:p>
    <w:p>
      <w:pPr>
        <w:spacing w:after="0"/>
        <w:ind w:left="0"/>
        <w:jc w:val="both"/>
      </w:pPr>
      <w:r>
        <w:rPr>
          <w:rFonts w:ascii="Times New Roman"/>
          <w:b w:val="false"/>
          <w:i w:val="false"/>
          <w:color w:val="000000"/>
          <w:sz w:val="28"/>
        </w:rPr>
        <w:t xml:space="preserve">
      43. Ответственность за своевременное и качественное исполнение контрольных актов Президента, Парламента, решений Правительства и его Президиума, распоряжений Премьер-Министра Республики возлагается на руководителей отделов Канцелярии, первых руководителей министерств, государственных комитетов и других центральных исполнительных органов, которым они направлены на исполнение. Отдел-исполнитель в трехдневный срок после получения указанных документов представляет на утверждение Руководителя Канцелярии перечень организационных мероприятий по их реализации. </w:t>
      </w:r>
    </w:p>
    <w:p>
      <w:pPr>
        <w:spacing w:after="0"/>
        <w:ind w:left="0"/>
        <w:jc w:val="both"/>
      </w:pPr>
      <w:r>
        <w:rPr>
          <w:rFonts w:ascii="Times New Roman"/>
          <w:b w:val="false"/>
          <w:i w:val="false"/>
          <w:color w:val="000000"/>
          <w:sz w:val="28"/>
        </w:rPr>
        <w:t xml:space="preserve">
      44. Соблюдение сроков исполнения контрольных актов Президента, Парламента, Правительства, распоряжений Премьер-Министра Республики, а также подготовки законопроектов, вносимых на рассмотрение Мажилиса, контролирует Отдел документационного обеспечения и обслуживания. </w:t>
      </w:r>
    </w:p>
    <w:p>
      <w:pPr>
        <w:spacing w:after="0"/>
        <w:ind w:left="0"/>
        <w:jc w:val="both"/>
      </w:pPr>
      <w:r>
        <w:rPr>
          <w:rFonts w:ascii="Times New Roman"/>
          <w:b w:val="false"/>
          <w:i w:val="false"/>
          <w:color w:val="000000"/>
          <w:sz w:val="28"/>
        </w:rPr>
        <w:t xml:space="preserve">
      45. В случаях, когда в указанных контрольных директивных документах ставятся вопросы, курируемые несколькими отделами, исполнитель составляет в трехдневный срок проект поручения с указанием пунктов, которые должны исполняться другими отделами, согласовывает его с ними и представляет на утверждение Руководителя Канцелярии. Копии подписанного поручения направляются указанным в нем отделам и Отделу документационного обеспечения и обслуживания. </w:t>
      </w:r>
    </w:p>
    <w:p>
      <w:pPr>
        <w:spacing w:after="0"/>
        <w:ind w:left="0"/>
        <w:jc w:val="both"/>
      </w:pPr>
      <w:r>
        <w:rPr>
          <w:rFonts w:ascii="Times New Roman"/>
          <w:b w:val="false"/>
          <w:i w:val="false"/>
          <w:color w:val="000000"/>
          <w:sz w:val="28"/>
        </w:rPr>
        <w:t xml:space="preserve">
      В случаях, когда решения Президента Республики принимаются без участия отделов, исполнителей определяет руководство Канцелярии. </w:t>
      </w:r>
    </w:p>
    <w:p>
      <w:pPr>
        <w:spacing w:after="0"/>
        <w:ind w:left="0"/>
        <w:jc w:val="both"/>
      </w:pPr>
      <w:r>
        <w:rPr>
          <w:rFonts w:ascii="Times New Roman"/>
          <w:b w:val="false"/>
          <w:i w:val="false"/>
          <w:color w:val="000000"/>
          <w:sz w:val="28"/>
        </w:rPr>
        <w:t xml:space="preserve">
      При отсутствии в актах Президента конкретных сроков исполнения поручений Правительству они согласовываются Канцелярией с соответствующим Отделом-исполнителем и указываются в поручении Премьер-Министра или его заместителя к поступившему решению Главы государства. </w:t>
      </w:r>
    </w:p>
    <w:p>
      <w:pPr>
        <w:spacing w:after="0"/>
        <w:ind w:left="0"/>
        <w:jc w:val="both"/>
      </w:pPr>
      <w:r>
        <w:rPr>
          <w:rFonts w:ascii="Times New Roman"/>
          <w:b w:val="false"/>
          <w:i w:val="false"/>
          <w:color w:val="000000"/>
          <w:sz w:val="28"/>
        </w:rPr>
        <w:t xml:space="preserve">
      В случаях, когда контроль за исполнением документа возлагается на заместителя Премьер-Министра, исполнителя определяет заместитель Премьер-Министра и через помощника сообщает об этом в Отдел документационного обеспечения и обслуживания Канцелярии. </w:t>
      </w:r>
    </w:p>
    <w:p>
      <w:pPr>
        <w:spacing w:after="0"/>
        <w:ind w:left="0"/>
        <w:jc w:val="both"/>
      </w:pPr>
      <w:r>
        <w:rPr>
          <w:rFonts w:ascii="Times New Roman"/>
          <w:b w:val="false"/>
          <w:i w:val="false"/>
          <w:color w:val="000000"/>
          <w:sz w:val="28"/>
        </w:rPr>
        <w:t xml:space="preserve">
      46. По контролируемому документу исполнитель обеспечивает контроль, сбор, обработку и обобщение поступающей информации, подготовку в установленные сроки за подписью заведующего Отделом документационного обеспечения и обслуживания информации о ходе его выполнения на имя Премьер-Министра или его заместителя. </w:t>
      </w:r>
    </w:p>
    <w:p>
      <w:pPr>
        <w:spacing w:after="0"/>
        <w:ind w:left="0"/>
        <w:jc w:val="both"/>
      </w:pPr>
      <w:r>
        <w:rPr>
          <w:rFonts w:ascii="Times New Roman"/>
          <w:b w:val="false"/>
          <w:i w:val="false"/>
          <w:color w:val="000000"/>
          <w:sz w:val="28"/>
        </w:rPr>
        <w:t xml:space="preserve">
      47. При отсутствии конкретных сроков исполнения контрольного документа центральным исполнительным органом устанавливается месячный срок исполнения, исчисляемый со дня поступления документа. </w:t>
      </w:r>
    </w:p>
    <w:p>
      <w:pPr>
        <w:spacing w:after="0"/>
        <w:ind w:left="0"/>
        <w:jc w:val="both"/>
      </w:pPr>
      <w:r>
        <w:rPr>
          <w:rFonts w:ascii="Times New Roman"/>
          <w:b w:val="false"/>
          <w:i w:val="false"/>
          <w:color w:val="000000"/>
          <w:sz w:val="28"/>
        </w:rPr>
        <w:t xml:space="preserve">
      Отделу, после получения материалов от центральных и местных исполнительных органов, устанавливается месячный срок окончательной его доработки. </w:t>
      </w:r>
    </w:p>
    <w:p>
      <w:pPr>
        <w:spacing w:after="0"/>
        <w:ind w:left="0"/>
        <w:jc w:val="both"/>
      </w:pPr>
      <w:r>
        <w:rPr>
          <w:rFonts w:ascii="Times New Roman"/>
          <w:b w:val="false"/>
          <w:i w:val="false"/>
          <w:color w:val="000000"/>
          <w:sz w:val="28"/>
        </w:rPr>
        <w:t xml:space="preserve">
      48. Срок исполнения контрольного документа продлевается на основании записки отдела-исполнителя, резолюцией лиц, подписавших данный документ. Письма министерств, государственных комитетов и других центральных исполнительных органов по этому вопросу рассматриваются в том же порядке. Продление срока исполнения документа допускается не более трех раз при наличии веских аргументов и должно быть оформлено не менее чем за два-три дня до истечения срока его исполнения. </w:t>
      </w:r>
    </w:p>
    <w:p>
      <w:pPr>
        <w:spacing w:after="0"/>
        <w:ind w:left="0"/>
        <w:jc w:val="both"/>
      </w:pPr>
      <w:r>
        <w:rPr>
          <w:rFonts w:ascii="Times New Roman"/>
          <w:b w:val="false"/>
          <w:i w:val="false"/>
          <w:color w:val="000000"/>
          <w:sz w:val="28"/>
        </w:rPr>
        <w:t xml:space="preserve">
      О продлении срока сообщается в Отдел документационного обеспечения и обслуживания. </w:t>
      </w:r>
    </w:p>
    <w:p>
      <w:pPr>
        <w:spacing w:after="0"/>
        <w:ind w:left="0"/>
        <w:jc w:val="both"/>
      </w:pPr>
      <w:r>
        <w:rPr>
          <w:rFonts w:ascii="Times New Roman"/>
          <w:b w:val="false"/>
          <w:i w:val="false"/>
          <w:color w:val="000000"/>
          <w:sz w:val="28"/>
        </w:rPr>
        <w:t xml:space="preserve">
      Вопросы снятия с контроля и продления сроков исполнения актов Президента, касающихся Правительства, рассматриваются Администрацией Президента. </w:t>
      </w:r>
    </w:p>
    <w:p>
      <w:pPr>
        <w:spacing w:after="0"/>
        <w:ind w:left="0"/>
        <w:jc w:val="both"/>
      </w:pPr>
      <w:r>
        <w:rPr>
          <w:rFonts w:ascii="Times New Roman"/>
          <w:b w:val="false"/>
          <w:i w:val="false"/>
          <w:color w:val="000000"/>
          <w:sz w:val="28"/>
        </w:rPr>
        <w:t xml:space="preserve">
      В случаях принятия постановления Правительства по реализации акта Президента вопросы исполнения решаются с Администрацией Президента лишь по пунктам, идентичным с актом Президента, по всем остальным пунктам эти вопросы рассматриваются Правительством. </w:t>
      </w:r>
    </w:p>
    <w:p>
      <w:pPr>
        <w:spacing w:after="0"/>
        <w:ind w:left="0"/>
        <w:jc w:val="both"/>
      </w:pPr>
      <w:r>
        <w:rPr>
          <w:rFonts w:ascii="Times New Roman"/>
          <w:b w:val="false"/>
          <w:i w:val="false"/>
          <w:color w:val="000000"/>
          <w:sz w:val="28"/>
        </w:rPr>
        <w:t xml:space="preserve">
      49. Соответствующий документ снимается с контроля резолюцией Премьер-Министра, заместителей Премьер-Министра по информации, справке отдела о его выполнении или на основании постановления Правительства, принятых по реализации актов Президента или в развитие ранее принятых решений Правительства. Подобный порядок устанавливается при переводе документов на рабочий контроль отдела. </w:t>
      </w:r>
    </w:p>
    <w:p>
      <w:pPr>
        <w:spacing w:after="0"/>
        <w:ind w:left="0"/>
        <w:jc w:val="both"/>
      </w:pPr>
      <w:r>
        <w:rPr>
          <w:rFonts w:ascii="Times New Roman"/>
          <w:b w:val="false"/>
          <w:i w:val="false"/>
          <w:color w:val="000000"/>
          <w:sz w:val="28"/>
        </w:rPr>
        <w:t xml:space="preserve">
      О снятии с контроля исполненных документов и о переводе их на рабочий контроль должно быть сообщено в Отдел документационного обеспечения и обслуживания. Ответственность за сообщение несет исполнитель. </w:t>
      </w:r>
    </w:p>
    <w:p>
      <w:pPr>
        <w:spacing w:after="0"/>
        <w:ind w:left="0"/>
        <w:jc w:val="both"/>
      </w:pPr>
      <w:r>
        <w:rPr>
          <w:rFonts w:ascii="Times New Roman"/>
          <w:b w:val="false"/>
          <w:i w:val="false"/>
          <w:color w:val="000000"/>
          <w:sz w:val="28"/>
        </w:rPr>
        <w:t xml:space="preserve">
      Поручения, содержащиеся в межгосударственных и межправительственных соглашениях, снимаются с контроля в установленном порядке в соответствии с планами-графиками, разрабатываемыми Отделом внешних связей и протокола. </w:t>
      </w:r>
    </w:p>
    <w:bookmarkStart w:name="z1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О контроле за исполнением документов с поручениями </w:t>
      </w:r>
    </w:p>
    <w:p>
      <w:pPr>
        <w:spacing w:after="0"/>
        <w:ind w:left="0"/>
        <w:jc w:val="both"/>
      </w:pPr>
      <w:r>
        <w:rPr>
          <w:rFonts w:ascii="Times New Roman"/>
          <w:b w:val="false"/>
          <w:i w:val="false"/>
          <w:color w:val="000000"/>
          <w:sz w:val="28"/>
        </w:rPr>
        <w:t xml:space="preserve">
      Президента, Премьер-Министра, заместителей </w:t>
      </w:r>
    </w:p>
    <w:p>
      <w:pPr>
        <w:spacing w:after="0"/>
        <w:ind w:left="0"/>
        <w:jc w:val="both"/>
      </w:pPr>
      <w:r>
        <w:rPr>
          <w:rFonts w:ascii="Times New Roman"/>
          <w:b w:val="false"/>
          <w:i w:val="false"/>
          <w:color w:val="000000"/>
          <w:sz w:val="28"/>
        </w:rPr>
        <w:t xml:space="preserve">
      Премьер-Министра и Руководителя Аппарата </w:t>
      </w:r>
    </w:p>
    <w:bookmarkStart w:name="z20"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50. Контроль за исполнением поручений Президента, Премьер-Министра Республики, Руководителя Канцелярии возлагается на отделы, которым они были направлены на исполнение. </w:t>
      </w:r>
    </w:p>
    <w:p>
      <w:pPr>
        <w:spacing w:after="0"/>
        <w:ind w:left="0"/>
        <w:jc w:val="both"/>
      </w:pPr>
      <w:r>
        <w:rPr>
          <w:rFonts w:ascii="Times New Roman"/>
          <w:b w:val="false"/>
          <w:i w:val="false"/>
          <w:color w:val="000000"/>
          <w:sz w:val="28"/>
        </w:rPr>
        <w:t xml:space="preserve">
      Контроль за исполнением поручений заместителей Премьер-Министра осуществляется также их советниками. </w:t>
      </w:r>
    </w:p>
    <w:p>
      <w:pPr>
        <w:spacing w:after="0"/>
        <w:ind w:left="0"/>
        <w:jc w:val="both"/>
      </w:pPr>
      <w:r>
        <w:rPr>
          <w:rFonts w:ascii="Times New Roman"/>
          <w:b w:val="false"/>
          <w:i w:val="false"/>
          <w:color w:val="000000"/>
          <w:sz w:val="28"/>
        </w:rPr>
        <w:t xml:space="preserve">
      В поручении, как правило, устанавливаются сроки исполнения документов. В случаях их отсутствия центральным исполнительным органам устанавливается месячный срок исполнения, исчисляемый со дня поступления документа, а при наличии грифа "срочно" - десятидневный срок со дня получения исполнителем. </w:t>
      </w:r>
    </w:p>
    <w:p>
      <w:pPr>
        <w:spacing w:after="0"/>
        <w:ind w:left="0"/>
        <w:jc w:val="both"/>
      </w:pPr>
      <w:r>
        <w:rPr>
          <w:rFonts w:ascii="Times New Roman"/>
          <w:b w:val="false"/>
          <w:i w:val="false"/>
          <w:color w:val="000000"/>
          <w:sz w:val="28"/>
        </w:rPr>
        <w:t xml:space="preserve">
      При наличии конкретного срока исполнения министерства, ведомства, иные центральные исполнительные органы обязаны представить требуемые документы к середине указанного в поручении срока. Отделы Канцелярии в оставшееся время обеспечивают доработку, согласование в Канцелярии и внесение документа на рассмотрение Премьер-Министра, Заместителя Премьер-Министра, давшего данное поручение. </w:t>
      </w:r>
    </w:p>
    <w:p>
      <w:pPr>
        <w:spacing w:after="0"/>
        <w:ind w:left="0"/>
        <w:jc w:val="both"/>
      </w:pPr>
      <w:r>
        <w:rPr>
          <w:rFonts w:ascii="Times New Roman"/>
          <w:b w:val="false"/>
          <w:i w:val="false"/>
          <w:color w:val="000000"/>
          <w:sz w:val="28"/>
        </w:rPr>
        <w:t xml:space="preserve">
      Если документ не может быть выполнен в установленный срок, то отдел письменно должен сообщить о причинах задержки и мотивировать просьбу об отсрочке. Срок исполнения документа продлевается тем руководителем, который давал поручение. </w:t>
      </w:r>
    </w:p>
    <w:p>
      <w:pPr>
        <w:spacing w:after="0"/>
        <w:ind w:left="0"/>
        <w:jc w:val="both"/>
      </w:pPr>
      <w:r>
        <w:rPr>
          <w:rFonts w:ascii="Times New Roman"/>
          <w:b w:val="false"/>
          <w:i w:val="false"/>
          <w:color w:val="000000"/>
          <w:sz w:val="28"/>
        </w:rPr>
        <w:t xml:space="preserve">
      51. Снятие поручения с контроля осуществляется с разрешения Руководства. Для этого заведующий отделом представляет на имя руководителя, подписавшего резолюцию, информацию о проделанной работе и мотивах снятия поручения с контроля.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