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625" w14:textId="e14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программы кредитования малого предпринимательства в рамках кредитной линии Европейского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1997 г. N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
Казахстан от 26 апреля 1997 г. N 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P970665_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Фонда
развития малого предпринимательства"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Рекомендовать Национальному Банку Республики Казахстан
аннулировать оставшуюся часть транша "В" и транш "С" кредита
"Развитие малых и средних предприятий в Казахстане" в сумме
77 533 092,50 долларов США (семьдесят семь миллионов пятьсот тридцать
три тысячи девяносто два доллара пятьдесят центов).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проекта развития малого предпринимательства
провести в рамках кредита Европейского Банка Реконструкции и
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Фонду развития малого предпринимательства заключить
кредитное соглашение по данному проекту с Европейским Банком
Реконструкции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ранее принятых обязательств Республики Казахстан
перед Европейским Банком Реконструкции и Развития выдать
государственную гарантию под названный проект;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соглашение с фондом развития малого
предпринимательства, регламентирующее контргарантийные обязательства
банков второго уровня по погашению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Национальным Банком Республики Казахстан
осуществлять отбор банков-участников по согласованию с фондом
развития малого предпринимательства.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
Правительства РК от 15 апреля 1998 г. N 340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P980340_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данного постановления возложить на
Министерство экономики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