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a701" w14:textId="20ba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10 февраля 1998 г. N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1998 г. N 524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необходимостью оперативного управления объемами финансирования капитальных вложений за счет средств республиканского бюджета по объектам основного заказчика - Управления Делами Президента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10 февраля 1998 г. N 91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P980091_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строительстве первоочередных объектов развития города Акмолы в 1998 году"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"Разрешить Управлению Делами Президента Республики Казахстан перераспределять в течение 1998 года объемы финансирования между объектами, заказчиком которых оно выступает, включенными в перечень первоочередных объектов развития города Астаны, финансируемых за счет средств республиканского бюджета, в пределах их общего годового объема финансирования строительства".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