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a742" w14:textId="c52a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Службы охраны Президента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1998 года № 850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Службы охраны Президента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Службе охраны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7 сентября 1998 года утвердить по согласованию с Министерством энергетики, индустрии и торговли и Министерством финансов Республики Казахстан методические документы по формированию государственных заказов Службы охраны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5 сентября 1998 года №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 и подпрограмм Службы охраны Президента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Казахстан, финансируемых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           |      Форма     |    Форма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 Наименование            | финансирования | финансирования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 |   в 1998 году  |   на 1999 год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 |Государственные услуги общего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|характера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|Административные расходы             | На содержание  |  На содержание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республиканском уровне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центрального органа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по обеспечению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охранных мероприятий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  |      То же  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республиканском уровне            |      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Укрепление материально-технической|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базы  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Обслуживание зданий и обеспечение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деятельности работников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(Корректор: И.В. 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оператор: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10.12.98г.)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