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9ada" w14:textId="8549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Латвийской Республики о международном автомобильном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1998 года № 1373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ратификации Соглашения между Правительством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Правительством Латвийской Республики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международном автомобильном сообщении".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Закон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 ратификации Соглашения между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Казахстан и Правительством Латвийской Республики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международном автомобильном сообщении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Правительством Латвийской Республики о международном автомобильном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сообщении, совершенное в городе Алматы 19 мая 1998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Правительством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Правительством Латвийской Республики 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международном автомобильном сообщении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Латвийской Республики, именуемые в дальнейшем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благоприятное развитие двусторонних торгово- экономических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стремлением к дальнейшему развитию автомобильного сообщения между обеими странами, а также транзитом через их территории,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решили в целях взаимной пользы и выгоды заключить настоящее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настоящим Соглашением осуществляются регулярные и нерегулярные перевозки пассажиров автобусами и перевозки грузов автомобилями с прицепами и полуприцепами или без них между обеими странами транзитом через их территории и в третьи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Компетентными органами Договаривающихся Сторон в рамках настоящего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Республике Казахстан  -  Министерство транспорта и коммуникаций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Латвийской Республике - Министерство сообщения Латвийской Республики.          '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Пассажирские перевозки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Статья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Регулярные перевозки пассажиров автобусами организуются по согласованию между компетентными органами Договаривающихся Сторон и осуществляются на основе разрешений, выдаваемых по их взаимному согласию.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Предложения об организации таких перевозок заблаговременно передаются друг другу компетентными органами Договаривающихся Сторон. Эти предложения должны содержать данные относительно: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наименования перевозчика (фирмы),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маршрута следования,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расписания 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г)тарифа,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пунктов остановки, на которых перевозчик будет производить посадку и высадку пассажиров, а также намечаемого периода и регулярности выполнения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Компетентные органы Договаривающихся Сторон будут выдавать разрешения на тот участок пути, который проходит по территории 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осуществления нерегулярных перевозок пассажиров автобусами между обеими странами или транзитом по их территориям, за исключением перевозок, предусмотренных в Статье 4 настоящего Соглашения, требуются разрешения, выдаваемые компетентными органами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Просьба о выдаче разрешения на осуществление нерегулярной перевозки пассажиров, предусмотренного в пункте 1 настоящей Статьи, направляется перевозчиком компетентному органу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Разрешения, предусмотренные в пункте 1 настоящей Статьи, дают в каждом случае право на совершение, одного рейса туда и обратно.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Разрешения, предусмотренные в пункте 1 Статьи 3 настоящего Соглашения, не требуются для выполнения нерегулярных перевозок пассажиров автобусами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если группа пассажиров одного и того же состава перевозится на одном и том же автобусе в продолжении всей поездки, начинающейся и заканчивающейся на территории государства той Договаривающейся Стороны, где зарегистрирован автобус;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если осуществляются нерегулярные транзитные перевозки "закрытыми дверями".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не требуется при замене неисправного автобуса другим автобусом.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выполнении перевозок, предусмотренных в пункте 1 настоящей Статьи, водитель автобуса должен иметь формуляр перевозки пассажиров, заполненный до начала поездки.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Грузовые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 грузов между обеими странами или транзитом по их территориям, а также в третьи страны, осуществляются грузовыми автомобилями с прицепами или без них, или тягачами с полуприцепами, на основе разрешений, выдаваемых компетентными органами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каждую перевозку грузов должно быть выдано отдельное разрешение,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которое дает право на совершение одного рейса туда и обратно.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Перевозки грузов, предусмотренные настоящим Соглашением, 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осуществляться по накладным, форма которых должна соответствовать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международному образцу.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Компетентные органы Договаривающихся Сторон ежегодно передают друг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другу взаимно согласованное количество бланков разрешений на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грузов. Эти бланки должны иметь печать и подпись компетентного органа,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разрешения.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Статья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Разрешений, указанных в Статье 5 настоящего Соглашения,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требуются для выполнения перевозок: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движимого имущества при переселении на постоянное место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праха и тел умерших;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в) материалов и предметов, предназначенных для ярмарок и выставок;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г) технических средств, оборудования, животных и всякого иного имущества и инвентаря, предназначенных для проведения спортивных и зрелищных мероприятий, звукозаписи, теле- и киносъемок;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почтовых отправлений;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связанных с оказанием технической помощи, поврежденным автотранспортным 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медицинского оборудования и товаров, для оказания экстренной помощи, особенно в случаях стихийного бедствия;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грузовым автотранспортным средствам, полная масса которых, включая прицеп, не превышает 6 тонн, или их грузоподъемность 3,5 тонны.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Исключения, предусмотренные в подпунктах "в" и "г" пункта 1 настоящей Статьи, действуют только в тех случаях, если перевозимый груз подлежит обратному вывозу.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габариты или вес автотранспортного средства без груза или с грузом превышает установленные на территории государства другой Договаривающейся Стороны нормы, а также если действующими на этой территории нормами перевозимые грузы определены в качестве опасных, перевозчик должен получить специальное разрешение компетентного органа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Компетентные органы Договаривающихся Сторон должны дать ответ на просьбу о выдаче специального разрешения не позднее 10 дней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упомянутое в пункте 1 настоящей Статьи специальное разрешение предусматривает движение автотранспортного средства по определенному маршруту, перевозка должна осуществляться по этому маршруту.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Перевозки, предусмотренные настоящим Соглашением, могут выполняться только только перевозчиками, которые согласно внутреннему законодательству своей страны допущены к осуществлению международных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Автотранспортные средства, осуществляющие перевозки, предусмотренные, настоящим Соглашением, должны иметь национальный регистрационный и отличительный знаки своей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Перевозчику не разрешается осуществлять перевозки пассажиров или грузов между пунктами, расположенными на территории государства другой Договаривающейся Стороны, если на то не получено специальное разрешение компетентного органа соответствующей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Водитель автотранспортного средства должен иметь национальное или международное водительское удостоверение и национальные регистрационные документы на автотранспортное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Статьи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Перевозчики и водители автотранспортных средств Договаривающихся Сторон обязаны соблюдать правила дорожного движения и правовые нормы той страны, на территории которой выполняются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выполнении перевозок на основании настоящего Соглашения взаимно освобождаются от таможенных сборов, пошлин и разрешений, ввозимые на территорию государства другой Договаривающейся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горючее, находящееся в предусмотренных заводом-изготовителем емкостях, технически и конструктивно связанных с системой питания двигателя и системой питания холодильной установки;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смазочные материалы в количествах, необходимых для осуществления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запасные части и инструменты, предназначенные для ремонта автотранспортного средства, выполняющего перевозку.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Неиспользованные запасные части подлежат обратному вывозу, а замененные детали должны быть вывезены из страны, либо уничтожены, в присутствии представителей таможни соответствующей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Автотранспортные средства, которые зарегистрированы на территории государства одной Договаривающейся Стороны и выполняют пассажирские или грузовые перевозки на основании настоящего Соглашения на территории государства другой Договаривающейся Стороны, взаимно освобождаются от всех видов платежей, сборов и налогов, взимаемых на этой территории за пользование транспортными средствами и владение ими, а также осуществление транспортных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Упомянутые в пункте 1 настоящей Статьи освобождения не распространяются на платежи за использование дорог, мостов и других сооружений, налогов на добавочную стоимость и акцизный налог за приобретение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пограничного, таможенного и санитарного контроля, а также всех других вопросов, которые особо не оговорены в данном Соглашении, применяются положения международных соглашений, участниками которых являются Договаривающиеся Стороны, а при отсутствии их применяются внутренние законы и правила каждой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Пограничный, таможенный и санитарный контроль при перевозках тяжелобольных, регулярных перевозках пассажиров автобусами, а также при перевозках животных и скоропортящихся грузов, будет осуществляться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какого-либо положения настоящего Соглашения, допущенного на территории одной из Договаривающихся Сторон настоящего Соглашения, компетентный орган страны, где зарегистрировано автотранспортное средство, по просьбе компетентного органа другой Договаривающейся Стороны, примет все меры и санкции, необходимые для обеспечения выполнения настоящего Соглашения. Информация о принятых мерах направляется компетентному органу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содействия выполнению настоящего Соглашения и решения возникающих спорных вопросов, Договаривающиеся Стороны создают из представителей их компетентных органов Смешанную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Смешанной Комиссии проводятся не реже одного раза в год поочередно на территориях государств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Смешанная Комиссия составляет Исполнительный Протокол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эатрагивает прав и обязательств Договаривающихся Сторон, вытекающих из других заключенных ими международных договоров и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получения последнего уведомления о выполнении внутригосударственных процедур, необходимых для вступления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остается в силе в течение одного года, и в дальнейшем его действие автоматически продлевается из года в год до тех пор, пока оно не будет денонсировано одной из Договаривающихся Сторон, которая уведомит об этом другую Договаривающуюся Сторону не позднее, чем за три 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месяца до истечения его очередного срока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Алматы 19 мая 1998 года в двух подлинных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латышском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юридическую силу. В случаях различного толкования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положений настоящего Соглашения за основу принимается текст на русском языке. За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Правительство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 Латвийской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