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3cae" w14:textId="01e3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заданий и показателей Республиканской целевой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1999-2003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1999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основные задания и показатели Республиканской целевой научно-технической программы "Научно-техническое обеспечение устойчивого функционирования и стратегических приоритетов развития горно- металлургического комплекса Республики Казахстан на 1999-2003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совместно с Министерством индустрии и торговли Республики Казахстан в установленном порядке разработать и утвердить развернутый вариант программы в соответствии с ее основными заданиями и показателями, обеспечить целевое финансирование программы за счет средств, предусмотренных в республиканском бюджете на финансирование науки.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8 января 1999 года № 15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Основные задания и показатели Республиканской целевой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технической программы "Научно-техническое обеспечение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функционирования и стратегических приоритетов развития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металлургического комплекса Республики Казахстан на 1999-2003 годы"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Подпрограмма 1. Научно-методическое и нормативное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организации стратегического управления процессами недропользования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металлургического комплекса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задания    !    Научно-технические показатели подпрограммы 1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подпрограммы 1      !-------------------------------------------------------!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 на период 1999-2000 годы !на период 2001-2003 годы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 !              2           !              3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Разработать систему !Создание интегрированных  !Внедрение системы страте-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стратегического уп- !информационных систем (баз!гического управления Комп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равления процессами !данных) на основе экономи-!лексом,обеспечивающей устой-!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недропользования в  !ческих показателей совре -!чивое функционирование и вы-!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горно-металлургичес-!менного состояния мировых !пуск конкурентоспособной ме-!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 комплексе Рес-  !стандартов и научно-техни-!таллопродукции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публики Казахстан   !ческих разработок для ор 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Комплекс)  !ганизаций Комплекса Рес 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!публики Казахстан. Разра-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!ботка нормативных правовых!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!актов и методических доку-!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!ментов               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 Объем финансирования на    !  5.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год, тыс. тенге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1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"90 000"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2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"100 000"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3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Подпрограмма 2. Создание и реализация ресурсно- и энергосберегающих,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экологически чистых технологий и оборудования для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использования рудного и техногенного сырья цветной и черной металлургии,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обеспечивающих выпуск конкурентоспособной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задания   !   Научно-технические показатели подпрограммы 2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подпрограммы 2    !-------------------------------------------------------!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 на период 1999-2000 годы !на период 2001-2003 годы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 !              2           !              3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Развития сырь-!Инструкции и обоснования  !Реализация научно-техничес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евой базы и техно- !технических решений для   !ких решений позволит снизить!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логическое обновле-!вовлечения в добычу и пе- !потери руды на 8-10%, повы-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ние производства   !реработку запасов в на -  !сить производительность тру-!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меди, сопутствующих!клонных рудных залежах для!да в 1,5-2 раза, снизить се-!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металлов           !глубины более 400 м и во- !бестоимость добычи 1 т руды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!влечения в повторную добы-!в 1,5-1,8 раза, добыть до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!чу до 130 миллионов т ру- !полнительно 5-6 миллионов т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!ды, списанной в потери, со!руды в год с получением при-!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!средним содержанием меди  !были до 2,5 миллиардов тенге!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!1,6%, что позволит прод-  !Внедрение комплекса компью-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!лить срок существования   !терных программ позволит по-!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!рудников на 7-10 лет, сни-!лучить дополнительную при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!зить общие потери руды по !быль в сумме 8-10 миллионов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!месторождению на 20-25%,  !долларов США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!погасить более 120 миллио-!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!нов куб.м. выработанных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!пространств.         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!Разработка комплекса ком- !Полномасштабное освоение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!пьютерных программ, обес -!технологии и аппаратуры пе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!печивающих рациональное   !реработки медьсодержащего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!управление потоками сырья !сырья с дополнительным вы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!между организациями Комп- !пуском (т в год):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!лекса. Разработка новых и !меди - 1400, свинца - 5000,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!оптимизация существующих  !цинка - 5000, золота - 300кг!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!технологических реагентных!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!режимов с применением оте-!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!чественных флотореагентов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 автоматизированным их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!дозированием, обеспечива-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!ющих повышение извлечения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!меди на 0,5-1%,  сокраще 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!ния расхода реагентов на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!10-30%,  снижения токсич 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!ности на 10-15%.     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!Разработка технологий и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!аппаратуры переработки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!медных,медно-свинцово-цин-!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!ковых концентратов и тех-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!ногенного сырья, обеспечи-!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!вающих повышение извлече 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!ния по медеплавильному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!производству меди на 0,3-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!0,5%; свинца на 25-30%;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!цинка на 50-60% и благо-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!родных металлов на 1%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Создание и ре-!Разработка комплекса тех- !Создание и освоение техноло-!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ализация высокоэф -!нических решений для повы-!гии отработки месторождений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фективных экологи- !шения устойчивости обнаже-!с закладкой выработанного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чески безопасных   !ний пород и закладочных   !пространства, обеспечивающей!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технологий, обеспе-!массивов и снижения в них !управление геомеханическими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чивающих повышение !напряжений. Создание высо-!процессами в массиве и кон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научно-технического!коэффективных технологий  !центрацию горных работ с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 производства!отработки маломощных руд- !увеличением объемов добычи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свинца, цинка и со-!ных залежей и групповой   !руды из недр на 20-30%. Се 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путствующих метал -!подготовки крутопадающих  !бестоимость добычи руды сни-!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лов                !сближенных рудных тел,    !зится на 8-10%, производи-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!обеспечивающих повышение  !тельность труда возрастет на!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!производительности очист- !20-30%, уменьшится удельный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!ной выемки в 2-2,5 раза,  !расход цемента на 20-30%,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!снижение затрат на закла- !разубоживание руды сократит-!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!дочные работы в 1,3-1,5   !ся на 3-4%. Экономический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!раза.                     !эффект на 100 тысяч т добычи!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!Создание комбинированных  !руды -10-15 миллионов тенге.!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!экологически чистых техно-!Освоение новых экологически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!логий обогащения техноген-!чистых технологий переработ-!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!ного сырья и забалансовых !ки полиметаллических трудно-!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!руд  с извлечением метал -!обогатимых руд, техногенного!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!лов на уровне, %:         !сырья,а также золотосодержа-!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!свинца,меди и цинка 75-80,!щих руд, позволяющих полу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!золота - 55, серебра - 75.!чать высококачественные кон-!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!Разработка новых и оптими-!центраты, соответствующие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!зация существующих техно- !мировым стандартам. Снижение!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!логических и реагентных   !себестоимости переработки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!режимов с применением оте-!руды на 6-8%, сокращения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!чественных флотореагентов !расходов реагентов на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!и новых аппаратов, обеспе-!10-20%.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!чивающих повышение извле -!Обеспечение дополнительного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!чения свинца, цинка и зо -!выпуска продукции: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!лота на 3-5%, меди на 0,5-! медного концентрата - 1000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!1,0%, серебра на 2-2,5%,  !т/год;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!снижение расхода реагента ! свинцового концентрата -500!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!на 5-10% и энергоемкости  !т/год;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!процессов на 6-10% с полу-! цинкового концентрата -1000!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!чением высококачественных !т/год;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!селективных и коллективных! золотосодержащего - 600 т/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!концентратов и дополни -  !год. 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!тельным выпуском свинца 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!500 т, цинка - 3,0 тысяч  !Освоение технологии перера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!т, меди - 2,5 тысяч т на 1!ботки коллективного свинцо-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!миллион т перерабатываемой!во-медно-цинкового концент-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!руды.                     !рата в объеме 100 тысяч т 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!Разработка и реализация в !год с получением (тысяч т):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!опытно-промышленном масш -!меди - 10, цинка - 12, свин-!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!табе автогенной технологии!ца - 3.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!переработки коллективного !Внедрение новых процессов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!свинцово-медно-цинкового  !электролиза цинка позволит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!концентрата с повышением  !получить металл высших ма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!извлечения свинца на 1-5%,!рок, сократить расход элек-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!меди на 0,5-0,7%. Освоение!троэнергии на 300-500 квт/ч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!технологии, обеспечивающей!на 1 т цинка и повысить вы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!увеличение объемов перера-!ход по току на 4-5%. Освое-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!ботки клинкера до 30 тысяч!ние технологии переработки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 в год с дополнительным  !некондиционного сырья (шла-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!производством (в год): ме-!ков) с дополнительным вы 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!ди - 600 т, свинца - 2000 !пуском (т/год) свинца - 700,!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!т, золота - 50 кг, сереб -!цинка - 3000.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!ра - 5000 кг и экономией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!кокса (угля) - 12-15 тысяч!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!т.                   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!Увеличение выпуска благо-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!родных металлов на 20-25%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!из свинецсодержащих мате 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!риалов.              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Разработка и  !Расширение сырьевой базы  !Освоение новых технологий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освоение высокорен-!легких, редких и благород-!переработки нетрадиционного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табельных и эколо- !ных металлов за счет вов- !сырья с увеличением выпуска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гически чистых тех-!лечения в переработку но- !галлия на 25-40%, губчатого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нологий извлечения !вых источников казахстанс-!титана до 4-6 тысяч тонн,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легких, редких и   !кого сырья: низкокачест - !пентоксида ванадия с 125 до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благородных метал -!венных бокситов Красноок- !250 тонн в год, осмия на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лов из рудного и   !тябрьского месторождения, !30%, рения на 3%, золота на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техногенного сырья,!титаносодержащих руд Вос- !10-15%.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обеспечивающих по -!точного Казахстана, корен-!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лучение конкуренто-!ных и россыпных золотосо-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способной продукции!держащих месторождений,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!промпродуктов и техноген-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!ного сырья. Создание новых!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!технологий их комплексной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!переработки, обеспечиваю-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!щих увеличение выпуска в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!год галлия до 7 тонн, губ-!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!чатого титана на 2 тысячи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!тонн, пентоксида ванадия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!на 40-60 тонн, золота на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!5-10%, осмия на 10-15%,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!рения на 1,5-2%, урана на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 10-20%                   !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Освоение высо-!Разработка технологии по- !Проектирование, монтаж и ос-!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коэффективных, эко-!лучения высококачественно-!воение совместного производ-!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логически чистых   !го железорудного концент- !ственного комплекса на 5000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 перера -!рата Лисаковского место-  !тысяч тонн в год высокока-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ботки в организаци-!рождения с содержанием же-!чественного железорудного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ях Комплекса желе- !леза не менее 62% и фосфо-!концентрата из высокофосфо-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зорудного сырья с  !ра не более 0,08% и прове-!ристых руд с последующим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вовлечением в про- !дение опытно-промышленных !расширением производства.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изводство Лисаков- !испытаний новой технологии!Повышение конкурентоспособ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ского концентрата, !обогащения фосфоросодержа-!ности металлопроката за счет!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забалансового и не-!щих руд с созданием опыт -!снижения на 10-15% себестои-!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кондиционного фер- !но-промышленного комплекса!мости продукции и обеспече-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росплавного сырья, !на 500,0 тысяч тонн в год.!ния соответствия ее качества!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техногенных отходов!Освоение технологии произ-!требованиям зарубежных стан-!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создание информа-!водства 6-8 тысяч т комп -!дартов.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ционно-измеритель- !лексных ферросплавов из   !Освоение производства окус-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ных комплексов для !углеотходов.              !кованного хромового и мар-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динамического уп - !Освоение новых технологий !ганцевого сырья в количестве!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равления металлур- !с применением автоматизи- !40-60 тысяч т в год с увели-!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гическими процесса-!рованных систем управления!чением объемов выплавки хро-!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                 !технологических процессов,!мовых и маргенцевых ферросп-!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!методов измерения в про - !лавов на 15 и 25 тысяч т в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!мышленных условиях        !год, соответственно.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                         !Мелкосерийное производство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                         !приборов, измерительно-вы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                         !числительных комплексов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 Объем финансирования на    !  5.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год, тыс. тенге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1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"90 000"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2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"100 000"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3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Подпрограмма 3. Повышение экологической безопасности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горно-металлургического комплекса в развитие Государственной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"Экология и природные ресурсы 2030"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задания  !  Научно-технические показатели подпрограммы 3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подпрограммы 3   !-------------------------------------------------------!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!на период 1999-2000 годы! на пенриод 2001-2003 годы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 !              2         !               3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Снижение воз-!Предотвращение ущерба ок-!Снижение темпов загрязнения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организа-!ружающей среде от органи-!природных экосистем на 2-5%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ций Комплекса на  !заций Комплекса на сумму !за счет внедрения экологически!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окружающую среду  !до 3-5 миллионов долларов!чистых реагентов, уменьшения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модерниза-!США                      !объемов их использования, сок-!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ции действующего  !                         !ращения потребления свежей во-!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производства, за- !                         !ды и сброса сточных вод, сок-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мены высокотоксич-!                         !ращения образования отходов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ных реагентов, со-!                         !производства и повышения сте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кращения выбросов !                         !пени их рециклинга до 5-7%.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(сбросов), миними-!                         !Повышение экономической эффек-!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зации образования !                         !тивности производства за счет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отходов, внедрения!                         !совершенствования системы нор-!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оборотных систем  !                         !мирования и оптимизации приро-!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водоснабжения.    !                         !допользования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нормирова-!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 выбросов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(сбросов) в орга 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низациях Комплек-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са.         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систе-!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 платежей за за-!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грязнение окружа-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ющей среды  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Создание нор-!Повышение эффективности  !Создание эффективной системы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мативно-информаци-!учета, обезвреживания,   !организации управления опасны-!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онной основы для  !хранения, захоронения    !ми отходами, включая учет, ис-!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эффективной систе-!опасных видов отходов.   !пользование, переработку, без-!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 управления     !Методические материалы по! опасную транспортировку и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опасными отходами !определению класса опас- !хранение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производства. Обо-!ности отходов организаций!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снование класса   !Комплекса, рекомендации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опасности отходов !по переработке и размеще-!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Комп -!нию отходов и их влиянию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лекса с использо- !на окружающую среду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ванием международ-!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ных стандартов и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соглашений. Созда-!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ние эффективных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 миними-!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зации, утилизации,!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обезвреживания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опасных отходов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Содействие   !Сокращение аварийных вы- !Сокращение аварийных выбросов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предотвращению    !бросов (сбросов) в при-  !(сбросов) в природные объекты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аварийных ситуа - !родные объекты на 30-50%.!в 1,5-2 раза.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ий. Обеспечение   !Внедрение организационно-!Предотвращение ущерба окружаю-!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безопасносной экс-!технических мероприятий, !щей среде и здоровью населения!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плуатации основно-!позволяющих предотвратить!за счет предупреждения эколо 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 производства,  !сброс загрязняющих ве -  !гических катастроф и аварийных!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гидротехнических  !ществ (цианидов, родани- !ситуаций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сооружений в орга-!дов, тиомочевины, ионов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низациях Комплек -!тяжелых металлов) в при -!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са.               !родные водные объекты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эффек-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тивных систем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за выбро-!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 (сбросами),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состоянием на- !                         !       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копителей сточных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 и хвостохрани-!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лищ         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 Объем финансирования на    !  5.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год, тыс. тенге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1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"90 000"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2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"100 000"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3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Подпрограмма 4. Реализация научных разработок путем создания малых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средних производств и освоение технологий по выпуску конкурентоспособной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продукции высокой товарной готовности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задания ! Научно-технические показатели подпрограммы 4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подпрограммы 4   !--------------------------------------------------------!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!на период 1999-2000 годы !на период 2001-2003 годы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 !             2           !                 3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Нормативно-  !Повышение степени загруз-!Расширение номенклатуры вы 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правовое, информа-!ки производственных поме-!пускаемой продукции промышлен-!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ционное и инвести-!щений и оборудования и   !ными организациями за счет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ционное содействие!занятости персонала про- !малого и среднего бизнеса на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научно-!мышленных организаций и  !20-30%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прог -!научных учреждений на 10-!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рамм при создании !15%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малых предпринима-!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тельских структур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Содействие   !Создание сети пилотных и !Улучшение инвестиционных воз-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устойчивому и рен-!опытных установок для ос-!можностей регионов Республики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табельному функци-!воения новых технологий  !и их экспортного потенциала на!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онированию промыш-!и производств в основных !10-15%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ленных организаций!промышленных регионах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эффектив- !республики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ного взаимодейст -!                         !       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вия их с субъекта-!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 малого и сред -!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него бизнеса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Реализация   !Создание сети наукоемких !Достижение доли малого и сред-!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созданной научно- !производств с выпуском   !него бизнеса в продажах техно-!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про - !конкурентоспособной про- !логий и наукоемкой продукции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дукции в промыш-  !дукции с объемом продаж  !Комплекса до 20-30%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ленных организаци-!не менее трехсот тысяч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ях малого и сред- !долларов США в год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него бизнеса      !                         !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