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3031" w14:textId="49c3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Пленума Верховного Суда Республики Казахстан, принятое в целях совершенствования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от 16 июля 1999 года N 14.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Обсудив судебную практику возмещения вреда, причиненного незаконными действиями органов, ведущих уголовный процесс, а также вопросы применения судами принудительных мер медицинского характера, Пленум Верховного Суда Республики Казахстан отмечает, что действующее уголовное и уголовно- процессуальное законодательство требует совершенствования.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часть 1 статьи 95 УК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, регламентирующая порядок исполнения принудительных мер медицинского характера, соединенных с исполнением уголовного наказания, содержит ссылку на часть 1 статьи 88 УК. Тогда как часть 1 статьи 88 УК предусматривает основания применения принудительных мер медицинского характера, в том числе и к лицам, которым уголовное наказание не может быть назначено в силу их невменяемости. В связи с этим полагаем необходимым в части 1 статьи 95 УК слова "частью первой статьи 88" заменить словами "частью второй статьи 90".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уточнения регламентация прав лиц, в отношении которых ведется дело о применении принудительных мер медицинского характера. Так, в статье 511 УПК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указано, что такие лица имеют право обжаловать постановления суда о применении к ним принудительных мер медицинского характера, а статья 518 УПК, указывающая, кем может быть обжаловано (опротестовано) постановление суда, лишает их этого права.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Уголовно-процессуального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Z970208_ </w:t>
      </w:r>
      <w:r>
        <w:rPr>
          <w:rFonts w:ascii="Times New Roman"/>
          <w:b w:val="false"/>
          <w:i w:val="false"/>
          <w:color w:val="000000"/>
          <w:sz w:val="28"/>
        </w:rPr>
        <w:t>
 Уголовно-исполнительного кодексов не предусматривают порядок исполнения постановлений органов предварительного следствия и суда о применении к лицам, совершившим запрещенные уголовным законом деяния и страдающим психическими заболеваниями, мер безопасности, предусмотренных статьей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УПК РК. Отсутствуют также нормы, которые предусматривали бы порядок доставки лиц, совершивших запрещенные уголовным законом деяния в состоянии невменяемости или заболевших после их совершения, в медицинские учреждения для производства судебно-психиатрических экспертиз или для исполнения постановления суда о применении принудительных мер медицинского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соответствующих правовых норм (в том числе ведомственных положений и инструкций и т.п.) на практике зачастую в нарушение требований части 1 статьи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УПК к лицам, страдающим психическими заболеваниями, вместо мер безопасности незаконно применяются меры пресечения, имеют место случаи несвоевременного исполнения постановлений органов предварительного следствия и постановлений суда о применении к этим лицам мер безопасности, их этапировании.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Выявлено также несоответствие текстов ряда статей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УПК, изложенных на государственном и русском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текстах статей 40, 514, 519 и 520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УПК, изложенных на государственном языке, вместо терминов "жою" (устранить), "кыскарту" (прекратить) и "бузу" (отменить) употреблен один и тот же термин "токтату" (приостановить).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текстах части 1 статьи 507 и части 1 статьи 509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УПК, изложенных на государственном языке, вместо предусмотренного в главе 18 УПК термина "бултартпау шаралары" (меры пресечения) употреблен не принятый в судопроизводстве термин "тыйым салу шаралары" (запретительные меры).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несовпадения приводят к неправильному восприятию смысла, заложенного в этих нормах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проблемные вопросы подлежат разрешению в законодательном порядке, в связи с чем Пленум Верховного Суда считает необходимым довести до сведения органов законодательной и исполнительной власти о необходимости совершенствования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п. 4 части 2 статьи 28 и статьей 31 Указа Президента Республики Казахстан, имеющего силу Конституционного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"О судах и статусе судей в Республике Казахстан", Пленум Верховного Суда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изложенном довести до сведения Парламента Республики Казахстан и Правительства Республики Казахстан в целях совершенствования уголовного и уголовно-процессуального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 Цай Л.Г.)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