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4baa" w14:textId="486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инвестиционных проектов, предлагаемых к финансированию за счет средств льготного займа Правительства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1999 года № 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первоочередных планов по улучшению экологической обстановки и управлению водными ресурсами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инвестиционных проектов, предлагаемых к финансированию за счет средств льготного займа Правительства Франции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официально направить Правительству Франции утвержденный Правительством Республики Казахстан перечень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экономическому планированию при формировании Программы государственных инвестиций на 1999-2001 годы учесть проекты, утвержденные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к подписанию Соглашение о льготном займе между Правительством Франции и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при формировании республиканского бюджета предусматривать средства на реализацию проектов в соответствии с утвержденным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26 февраля 1999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Перечень инвестиционных проектов, предлагаемых к финансированию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 счет средств льготного займа Правительства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 Наименование проекта     |    Ответственный    |  Разработанность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 исполнитель     |      проекта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|Демеркуризация ртути и       |Министерство природ- |Технико-экономичес-|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|устранение очага ртутного    |ных ресурсов и охраны|кое обоснование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|заражения в АО "Химпром" в   |окружающей среды     |разрабатывается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|городе Павлодаре             |Республики Казахстан |рамках зонтичного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           |проекта Всемирного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 |                     |Банка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|Третья нитка водовода        |Аким города Астаны   |Технико-экономичес-|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|Вячеславского водохранилища  |                     |кое обоснование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|до фильтровальной станции    |                     |разработано 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|в городе Астане              |                     |полном объеме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|___|_____________________________|_____________________|___________________|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|Управление водными ресурсами |Министерство природ- |Технико-экономичес-|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|бассейнов рек Нура-Ишим:     |ных ресурсов и охраны|кое обоснование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|изучение возможности         |окружающей среды     |разрабатывается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|управления водными ресурсами |Республики Казахстан |рамках зонтичного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|для бассейнов рек Нура-Ишим; |                     |проекта Всемирного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|ртутное загрязнение донных   |                     |Банка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|отложений реки Нуры          |                     |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|___|_____________________________|_____________________|___________________|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