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7eae9" w14:textId="1f7ea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 свободном доступе и порядке обмена открытой научно-технической информацией государств-участников СНГ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марта 1999 года N 204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Соглашение о свободном доступе и порядке обмена открытой научно-технической информацией государств-участников СНГ, совершенное 11 сентября 1998 года в городе Москве.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свободном доступе и порядке обмена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открытой научно-технической информацией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государств-участников СНГ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Официально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заверенный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текст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Подписали: Республика Армения, Республика Беларусь, Грузия, Республика Казахстан, Кыргызская Республика, Республика Молдова, Российская Федерация, Республика Таджикистан, Республика Узбекистан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уведомления: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 - депонировано 22 декабря 1998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 - депонировано 16 февраля 1999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  - депонировано 1 апреля 1999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 - депонировано 8 ноября 1999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 - депонировано 17 октября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 - депонировано 1 декабря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    - депонировано 24 января 2002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Соглашение вступило в силу 1 апреля 1999 года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вступило в силу для государств: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 - 1 апреля 1999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 - 1 апреля 1999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  - 1 апреля 1999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 - 8 ноября 1999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 - 17 октября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 - 1 декабря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    - 24 января 2002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временно применяется для государств: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Грузия                    - с 11 сентября 1998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Узбекистан     - с 11 сентября 1998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настоящего Соглашения в лице их правительств, именуемые в дальнейшем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Концепции формирования информационного пространства Содружества Независимых Государств,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принципом свободного доступа к информации,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уважая права пользователей информации независимо от их гражданства и страны пребывания на доступ к информационным ресурсам,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необходимость установления порядка доступа к информационным ресурсам совместного пользования,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приводимые ниже термины имеют следующие значения: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свободный доступ к информации - предоставление пользователям информации - гражданам, юридическим лицам, органам государственной власти и управления, органам регионального и местного самоуправления, общественным объединениям государств-участников Соглашения - права на открытую информацию, которое предусматривает возможность свободного ее получения, хранения, использования и распространения при осуществлении научной, научно-технической, производственной, общественной и иной деятельности, не запрещенной действующим национальным законодательством;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открытая научно-техническая информация - сведения, отражающие научно-технические, экономические и социальные знания, которые получены в процессе научно-исследовательской, опытно-конструкторской, технологической, проектной и иной научной и производственной деятельности, и разрешенные к использованию в соответствии с действующим правовым режимом Сторон;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производная информация - информация, получаемая в результате переработки исходной информации;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документированная информация (документ) - зафиксированная на материальном носителе информация с реквизитами, позволяющими ее идентифицировать;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информационная система - организационно упорядоченная совокупность документов (массивов документов) и информационных технологий, реализующих информационные процессы;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информационные ресурсы - отдельные документы и отдельные массивы документов, документы и массивы документов в информационных системах (библиотеках, архивах, фондах, банках данных, других информационных системах);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информационные ресурсы совместного пользования - совокупность информационных ресурсов, находящихся под юрисдикцией государств- участников Соглашения о межгосударственном обмене научно-технической информацией и определенных ими в качестве элементов, обеспечивающих межгосударственный обмен научно-технической информацией в той части, которую государство определяет как достаточную для осуществления обмена;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информационные продукты (продукция) - документированная информация, подготовленная в соответствии с потребностями пользователей и предназначенная или применяемая для удовлетворения потребностей пользователей;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информационные услуги - действия субъектов (собственников и владельцев) по обеспечению пользователей информационными продуктами;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собственник документированной информации, информационных ресурсов, информационных продуктов - субъект, реализующий полномочия владения, пользования и распоряжения указанными объектами в объеме, устанавливаемом законом;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владелец документированной информации, информационных ресурсов, информационных продуктов - субъект, реализующий полномочия владения, пользования и распоряжения указанными объектами в объеме, устанавливаемом собственником;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пользователь информации, средств межгосударственного информационного обмена (далее - пользователь) - субъект, обращающийся к собственнику или владельцу за получением необходимых ему информационных продуктов или возможного использования средств межгосударственного информационного обмена и пользующийся ими;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межгосударственный информационный обмен - передача и получение информационных продуктов, а также оказание информационных услуг через государственную границу в соответствии с действующим правовым режимом;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средства межгосударственного информационного обмена - информационные системы и сети, сети связи, используемые при межгосударственном информационном обмене;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информационная сфера (среда) - сфера деятельности субъектов, связанная с созданием, преобразованием и потреблением информации;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информационная безопасность - состояние защищенности информационной среды общества, обеспечивающее ее формирование, использование и развитие в интересах граждан, организаций, государства.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Каждая Сторона: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обеспечивает пользователям свободный доступ к открытой научно- технической информации;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осуществлению согласованных действий информационных структур по обеспечению наиболее полного формирования и эффективного использования ресурсов научно-технической информации совместного пользования;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создает условия для практической реализации принципа свободного доступа к научно-технической информации совместного пользования Сторон;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организует учет и регистрацию информационных ресурсов, информационных продуктов, информационных систем и публикацию сведений о них;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обеспечивает формирование электронных каталогов и адресно- справочных баз данных научно-технической информации.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Объектом свободного доступа являются государственные информационные ресурсы Сторон, предоставляемые для межгосударственного информационного обмена.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Пользователи информации, независимо от страны пребывания и гражданства, обладают равными правами на доступ к открытым информационным ресурсам.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Информация, получаемая пользователем на законных основаниях из государственных информационных ресурсов, может быть использована ими для создания производной информации. Использование научно- технической информации должно осуществляться с обязательной ссылкой на ее источник.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Порядок и условия получения научно-технической информации пользователем определяет собственник или владелец на договорной основе. Предоставление научно-технической информации может осуществляться как на безвозмездной, бесприбыльной основе, так и путем ее коммерческой реализации с соблюдением требований, установленных настоящим Соглашением. Перечни информационных услуг, предосталяемых пользователям из государственных информационных ресурсов бесплатно или на бесприбыльной основе, устанавливаются каждой из Сторон.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Перечни предоставляемой научно-технической информации и услуг по информационному обеспечению, сведения о порядке и условиях ее получения предоставляются пользователям бесплатно.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Инструктивно-методические документы, регламентирующие порядок обмена научно-технической информацией и доступа к информационным ресурсам совместного пользования, утверждаются Межгосударственным координационным советом по научно-технической информации.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Собственник документированной информации, информационных ресурсов, информационных продуктов имеет право контролировать осуществление мер по защите своих объектов межгосударственного обмена, запрещать или приостанавливать передачу информационной продукции и доступ к средствам межгосударственного обмена в случае невыполнения установленных требований и условий договора.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Собственник обязан обеспечить пользователям доступ к объектам своей собственности в соответствии с условиями, установленными настоящим Соглашением.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Органы государственного управления Сторон, а также организации Сторон, ответственные за формирование и использование информационных ресурсов, в соответствии с их компетенцией обеспечивают условия для оперативного предоставления пользователям полной и достоверной информации.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Владелец документированной информации, информационных ресурсов, информационных продуктов на основе нормативной, программной и технологической совместимости обязан обеспечить соблюдение режима обработки и правил предоставления информации пользователю, установленных национальным законодательством или собственником этих информационных ресурсов.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К информационным ресурсам совместного пользования относятся: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информационные ресурсы, созданные совместно Сторонами до 1991 года;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информационные ресурсы, созданные после 1991 года и предоставляемые Сторонами в совместное пользование;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информационные ресурсы, формируемые совместно Сторонами.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Информационные ресурсы совместного пользования предоставляются путем: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свободного доступа к фондам научно-технической информации;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использования межбиблиотечного абонемента Сторон;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вхождения в компьютерные информационные сети, базы и банки данных совместного пользования;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обращения к справочным электронным каталогам и адресно-справочным базам данных совместного пользования.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Защита информационных ресурсов совместного пользования от несанкционированного доступа обеспечивается законодательными и иными нормативными актами Сторон.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Стороны обязуются: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содействовать обмену опытом и сведениями о состоянии и развитии своих информационных ресурсов;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стимулировать активность межгосударственного информационного обмена через систему мер экономического характера;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оказывать содействие в создании развитой информационной инфраструктуры, в том числе в формировании созданного в соответствии с решением Совета глав правительств СНГ от 13 ноября 1992 года Фонда развития межгосударственного обмена научно-технической информацией.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 основе принятых Межгосударственным координационным советом по научно-технической информации инструктивно-методических документов по принципиальным вопросам реализации механизма межгосударственного обмена научно-технической информацией органы государственного управления Сторон, ответственные за проведение научно-технического сотрудничества, в соответствии с национальным законодательством осуществляют меры по внесению соответствующих изменений и дополнений в нормативно-правовые акты.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Стороны на базе Государственного рубрикатора научно- технической информации (ГОСТ 7.49-84) совместно разрабатывают Межгосударственный рубрикатор научно-технической информации государств- участников СНГ с учетом особенностей информационных потребностей этих государств. До принятия указанного документа Стороны используют в качестве межгосударственного Государственный рубрикатор научно- технической информации в соответствии с ГОСТом 7.49-84.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примут меры по проведению согласованных действий по разработке и внедрению принципов и механизмов государственной поддержки участников межгосударственного информационного обмена, направленные на: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научных исследований для осуществления качественных изменений в состоянии национальных информационных ресурсов;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принципиально новых информационных продуктов и услуг на базе современных информационных технологий;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формирование, развитие и совершенствование национальной информационной инфраструктуры и средств межгосударственного информационного обмена.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Стороны примут меры по разработке процедуры ввоза, вывоза и перемещения научно-технической информации в виде документированной информации и информационных продуктов без взимания пошлин, с предъявлением таможенным органам сопроводительных документов, оформленных в соответствии с национальным законодательством и международными соглашениями государств-участников Содружества.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Стороны примут меры по присоединению к международному Соглашению о ввозе материалов образовательного, научного и культурного характера от 22 ноября 1950 года ("Флорентийская конвенция") и Протоколу к нему от 26 ноября 1976 года, устанавливающему, что таможенное оформление книг, газет, периодических и других изданий просветительного, научного и культурного характера при ввозе и вывозе из стран - участниц данного Соглашения осуществляется без взимания таможенных пошлин и налога на добавленную стоимость.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Каждая Сторона воздерживается от действий, противоречащих положениям настоящего Соглашения и препятствующих реализации поставленных в нем целей, а также наносящих ущерб другими Сторонам.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Спорные вопросы, связанные с применением или толкованием настоящего Соглашения, разрешаются путем консультаций и переговоров заинтересованных Сторон.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невозможности урегулировать спорные вопросы путем переговоров Стороны обращаются в Экономический Суд Содружества Независимых Государств или другие международные судебные органы.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могут быть внесены с общего согласия Сторон изменения и дополнения в виде отдельных протоколов, которые являются неотъемлемой частью Соглашения и вступают в силу в порядке, предусмотренном статьей 16 настоящего Соглашения.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Соглашения не затрагивают обязательств, принятых Сторонами в соответствии с другими международными договорами.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Каждая Сторона может выйти из настоящего Соглашения, направив письменное уведомление об этом депозитарию не позднее чем за 6 месяцев до выхода.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открыто для присоединения других государств, разделяющих его цели и принципы и готовых принять на себя обязательства, вытекающие из настоящего Соглашения, путем передачи депозитарию документов о таком присоединении.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временно применяется со дня подписания, если это не противоречит законодательству Сторон, и вступает в силу со дня сдачи на хранение депозитарию третьего уведомления о выполнении подписавшими его Сторонами внутригосударственных процедур, необходимых для его вступления в силу.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необходимые внутригосударственные процедуры позднее, оно вступает в силу со дня сдачи ими депозитарию соответствующего уведомления.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Москва 11 сентября 1998 года в одном подлинном экземпляре на русском языке. Подлинный экземпляр хранится в Исполнительном Секретариате Содружества Независимых Государств, который направит каждому государству, подписавшему настоящее Соглашение,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 Правительство                         За Правительство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Азербайджанской Республики               Республики Молдова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 Правительство                         За Правительство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Армения                       Российской Федерации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 Правительство                         За Правительство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Беларусь                      Республики Таджикистан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 Правительство                         За Правительство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Грузии                                   Туркменистана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 Правительство                         За Правительство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     Республики Узбекистан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 Правительство                         За Правительство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Кыргызской Республики                    Украины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Замечания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Республики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  Соглашению о свободном доступе и порядке обмена открытой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научно-технической информацией государств-участников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Содружества Независимых Государств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Узбекистан считает, что в данное Соглашение необходимо внести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 второй абзац пункта 1 статьи 7;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учитывая, что вопросы ввоза и вывоза продукции через границу регулируется внутренним законодательством сторон, предлагаем исключить пункт 1 статьи 9.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прилагаемый текст является аутентичной копией Соглашения о свободном доступе и порядке обмена открытой научно- технической информацией государств-участников СНГ, принятого 11 сентября 1998 года в городе Москве во исполнение Решения о делегировании полномочий на принятие окончательных решений по отдельным проектам документов от имени Совета глав правительств Содружества Независимых Государств Президиуму Межгосударственного экономического Комитета Экономического союза и Совету министров иностранных дел государств-членов Содружества Независимых Государств от 6 марта 1998 года, город Москва. Подлинный экземпляр вышеупомянутого Соглашения хранится в Исполнительном Секретариате Содружества Независимых Государств.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Заместитель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Исполнительного секретаря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Содружества Независимых Государств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